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D74B1" w:rsidRDefault="00FD74B1"/>
    <w:p w14:paraId="44840D80" w14:textId="326E196F" w:rsidR="009A361E" w:rsidRDefault="402335A6" w:rsidP="2F309923">
      <w:pPr>
        <w:pStyle w:val="3Policytitle"/>
        <w:jc w:val="center"/>
        <w:rPr>
          <w:sz w:val="56"/>
          <w:szCs w:val="56"/>
        </w:rPr>
      </w:pPr>
      <w:r>
        <w:rPr>
          <w:noProof/>
        </w:rPr>
        <w:drawing>
          <wp:inline distT="0" distB="0" distL="0" distR="0" wp14:anchorId="1F7E3A0D" wp14:editId="1634C8DE">
            <wp:extent cx="2714625" cy="1390650"/>
            <wp:effectExtent l="0" t="0" r="0" b="0"/>
            <wp:docPr id="1415800592" name="Picture 141580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714625" cy="1390650"/>
                    </a:xfrm>
                    <a:prstGeom prst="rect">
                      <a:avLst/>
                    </a:prstGeom>
                  </pic:spPr>
                </pic:pic>
              </a:graphicData>
            </a:graphic>
          </wp:inline>
        </w:drawing>
      </w:r>
    </w:p>
    <w:p w14:paraId="02EB378F" w14:textId="1DF05ABF" w:rsidR="009A361E" w:rsidRDefault="009A361E">
      <w:pPr>
        <w:pStyle w:val="3Policytitle"/>
        <w:rPr>
          <w:sz w:val="56"/>
          <w:szCs w:val="56"/>
        </w:rPr>
      </w:pPr>
    </w:p>
    <w:p w14:paraId="6A05A809" w14:textId="77777777" w:rsidR="009A361E" w:rsidRDefault="009A361E">
      <w:pPr>
        <w:pStyle w:val="3Policytitle"/>
        <w:rPr>
          <w:sz w:val="56"/>
          <w:szCs w:val="56"/>
        </w:rPr>
      </w:pPr>
    </w:p>
    <w:p w14:paraId="01CBCF2D" w14:textId="77777777" w:rsidR="00FD74B1" w:rsidRPr="00767090" w:rsidRDefault="00FD74B1" w:rsidP="009A361E">
      <w:pPr>
        <w:pStyle w:val="3Policytitle"/>
        <w:jc w:val="center"/>
        <w:rPr>
          <w:color w:val="ED7D31"/>
          <w:sz w:val="36"/>
          <w:szCs w:val="36"/>
        </w:rPr>
      </w:pPr>
      <w:r w:rsidRPr="00767090">
        <w:rPr>
          <w:color w:val="ED7D31"/>
          <w:sz w:val="36"/>
          <w:szCs w:val="36"/>
        </w:rPr>
        <w:t>Relationships and sex education policy (Including statutory requirements)</w:t>
      </w:r>
    </w:p>
    <w:p w14:paraId="5A39BBE3" w14:textId="77777777" w:rsidR="00FD74B1" w:rsidRDefault="00FD74B1">
      <w:pPr>
        <w:pStyle w:val="1bodycopy10pt"/>
      </w:pPr>
    </w:p>
    <w:p w14:paraId="41C8F396" w14:textId="77777777" w:rsidR="00FD74B1" w:rsidRDefault="00FD74B1">
      <w:pPr>
        <w:pStyle w:val="1bodycopy10pt"/>
        <w:rPr>
          <w:noProof/>
          <w:color w:val="00CF80"/>
          <w:szCs w:val="20"/>
        </w:rPr>
      </w:pPr>
    </w:p>
    <w:p w14:paraId="72A3D3EC" w14:textId="77777777" w:rsidR="00FD74B1" w:rsidRDefault="00FD74B1">
      <w:pPr>
        <w:pStyle w:val="1bodycopy10pt"/>
      </w:pPr>
    </w:p>
    <w:tbl>
      <w:tblPr>
        <w:tblpPr w:leftFromText="180" w:rightFromText="180" w:vertAnchor="text" w:horzAnchor="margin" w:tblpY="1423"/>
        <w:tblW w:w="9441" w:type="dxa"/>
        <w:tblBorders>
          <w:insideH w:val="single" w:sz="18" w:space="0" w:color="FFFFFF"/>
        </w:tblBorders>
        <w:shd w:val="clear" w:color="auto" w:fill="E7E6E6"/>
        <w:tblCellMar>
          <w:top w:w="57" w:type="dxa"/>
          <w:bottom w:w="57" w:type="dxa"/>
        </w:tblCellMar>
        <w:tblLook w:val="04A0" w:firstRow="1" w:lastRow="0" w:firstColumn="1" w:lastColumn="0" w:noHBand="0" w:noVBand="1"/>
      </w:tblPr>
      <w:tblGrid>
        <w:gridCol w:w="2127"/>
        <w:gridCol w:w="3727"/>
        <w:gridCol w:w="3587"/>
      </w:tblGrid>
      <w:tr w:rsidR="009A361E" w:rsidRPr="00E61FF1" w14:paraId="6CE76618" w14:textId="77777777" w:rsidTr="01FF4845">
        <w:tc>
          <w:tcPr>
            <w:tcW w:w="2127" w:type="dxa"/>
            <w:shd w:val="clear" w:color="auto" w:fill="E7E6E6" w:themeFill="background2"/>
          </w:tcPr>
          <w:p w14:paraId="76016827" w14:textId="77777777" w:rsidR="009A361E" w:rsidRPr="009A361E" w:rsidRDefault="009A361E" w:rsidP="00767090">
            <w:pPr>
              <w:keepNext/>
              <w:keepLines/>
              <w:spacing w:before="120"/>
              <w:rPr>
                <w:rFonts w:ascii="Calibri Light" w:hAnsi="Calibri Light" w:cs="Calibri Light"/>
                <w:b/>
              </w:rPr>
            </w:pPr>
            <w:r w:rsidRPr="009A361E">
              <w:rPr>
                <w:rFonts w:ascii="Calibri Light" w:hAnsi="Calibri Light" w:cs="Calibri Light"/>
                <w:b/>
              </w:rPr>
              <w:t xml:space="preserve">Approved by: </w:t>
            </w:r>
          </w:p>
        </w:tc>
        <w:tc>
          <w:tcPr>
            <w:tcW w:w="3727" w:type="dxa"/>
            <w:shd w:val="clear" w:color="auto" w:fill="E7E6E6" w:themeFill="background2"/>
          </w:tcPr>
          <w:p w14:paraId="0D0B940D" w14:textId="7D470414" w:rsidR="009A361E" w:rsidRPr="009A361E" w:rsidRDefault="6636258B" w:rsidP="00767090">
            <w:pPr>
              <w:keepNext/>
              <w:keepLines/>
              <w:spacing w:before="120"/>
              <w:rPr>
                <w:rFonts w:ascii="Calibri Light" w:hAnsi="Calibri Light" w:cs="Calibri Light"/>
              </w:rPr>
            </w:pPr>
            <w:r w:rsidRPr="2F309923">
              <w:rPr>
                <w:rFonts w:ascii="Calibri Light" w:hAnsi="Calibri Light" w:cs="Calibri Light"/>
              </w:rPr>
              <w:t>Craig Seretny</w:t>
            </w:r>
          </w:p>
        </w:tc>
        <w:tc>
          <w:tcPr>
            <w:tcW w:w="3587" w:type="dxa"/>
            <w:shd w:val="clear" w:color="auto" w:fill="E7E6E6" w:themeFill="background2"/>
          </w:tcPr>
          <w:p w14:paraId="01FF9322" w14:textId="668D6A7C" w:rsidR="009A361E" w:rsidRPr="009A361E" w:rsidRDefault="0E52815C" w:rsidP="00767090">
            <w:pPr>
              <w:keepNext/>
              <w:keepLines/>
              <w:spacing w:before="120"/>
              <w:rPr>
                <w:rFonts w:ascii="Calibri Light" w:hAnsi="Calibri Light" w:cs="Calibri Light"/>
              </w:rPr>
            </w:pPr>
            <w:r w:rsidRPr="7676EBCB">
              <w:rPr>
                <w:rFonts w:ascii="Calibri Light" w:hAnsi="Calibri Light" w:cs="Calibri Light"/>
                <w:b/>
                <w:bCs/>
              </w:rPr>
              <w:t>Date:</w:t>
            </w:r>
            <w:r w:rsidRPr="7676EBCB">
              <w:rPr>
                <w:rFonts w:ascii="Calibri Light" w:hAnsi="Calibri Light" w:cs="Calibri Light"/>
              </w:rPr>
              <w:t xml:space="preserve">   </w:t>
            </w:r>
            <w:r w:rsidR="40A4BC98" w:rsidRPr="7676EBCB">
              <w:rPr>
                <w:rFonts w:ascii="Calibri Light" w:hAnsi="Calibri Light" w:cs="Calibri Light"/>
              </w:rPr>
              <w:t>06</w:t>
            </w:r>
            <w:r w:rsidRPr="7676EBCB">
              <w:rPr>
                <w:rFonts w:ascii="Calibri Light" w:hAnsi="Calibri Light" w:cs="Calibri Light"/>
              </w:rPr>
              <w:t>/0</w:t>
            </w:r>
            <w:r w:rsidR="09DD5ABC" w:rsidRPr="7676EBCB">
              <w:rPr>
                <w:rFonts w:ascii="Calibri Light" w:hAnsi="Calibri Light" w:cs="Calibri Light"/>
              </w:rPr>
              <w:t>9</w:t>
            </w:r>
            <w:r w:rsidRPr="7676EBCB">
              <w:rPr>
                <w:rFonts w:ascii="Calibri Light" w:hAnsi="Calibri Light" w:cs="Calibri Light"/>
              </w:rPr>
              <w:t>/2</w:t>
            </w:r>
            <w:r w:rsidR="56ECD44C" w:rsidRPr="7676EBCB">
              <w:rPr>
                <w:rFonts w:ascii="Calibri Light" w:hAnsi="Calibri Light" w:cs="Calibri Light"/>
              </w:rPr>
              <w:t>3</w:t>
            </w:r>
          </w:p>
        </w:tc>
      </w:tr>
      <w:tr w:rsidR="009A361E" w:rsidRPr="00E61FF1" w14:paraId="566757A5" w14:textId="77777777" w:rsidTr="01FF4845">
        <w:tc>
          <w:tcPr>
            <w:tcW w:w="2127" w:type="dxa"/>
            <w:shd w:val="clear" w:color="auto" w:fill="E7E6E6" w:themeFill="background2"/>
          </w:tcPr>
          <w:p w14:paraId="46EBD07B" w14:textId="77777777" w:rsidR="009A361E" w:rsidRPr="009A361E" w:rsidRDefault="009A361E" w:rsidP="00767090">
            <w:pPr>
              <w:keepNext/>
              <w:keepLines/>
              <w:tabs>
                <w:tab w:val="right" w:pos="1911"/>
              </w:tabs>
              <w:spacing w:before="120"/>
              <w:rPr>
                <w:rFonts w:ascii="Calibri Light" w:hAnsi="Calibri Light" w:cs="Calibri Light"/>
                <w:b/>
              </w:rPr>
            </w:pPr>
            <w:r w:rsidRPr="009A361E">
              <w:rPr>
                <w:rFonts w:ascii="Calibri Light" w:hAnsi="Calibri Light" w:cs="Calibri Light"/>
                <w:b/>
              </w:rPr>
              <w:t>Version Number:</w:t>
            </w:r>
          </w:p>
        </w:tc>
        <w:tc>
          <w:tcPr>
            <w:tcW w:w="7314" w:type="dxa"/>
            <w:gridSpan w:val="2"/>
            <w:shd w:val="clear" w:color="auto" w:fill="E7E6E6" w:themeFill="background2"/>
          </w:tcPr>
          <w:p w14:paraId="1C196538" w14:textId="77777777" w:rsidR="009A361E" w:rsidRPr="009A361E" w:rsidRDefault="009A361E" w:rsidP="00767090">
            <w:pPr>
              <w:keepNext/>
              <w:keepLines/>
              <w:spacing w:before="120"/>
              <w:ind w:firstLine="180"/>
              <w:rPr>
                <w:rFonts w:ascii="Calibri Light" w:hAnsi="Calibri Light" w:cs="Calibri Light"/>
              </w:rPr>
            </w:pPr>
            <w:r w:rsidRPr="009A361E">
              <w:rPr>
                <w:rFonts w:ascii="Calibri Light" w:hAnsi="Calibri Light" w:cs="Calibri Light"/>
              </w:rPr>
              <w:t>1:2</w:t>
            </w:r>
          </w:p>
        </w:tc>
      </w:tr>
      <w:tr w:rsidR="009A361E" w:rsidRPr="00E61FF1" w14:paraId="5EB8683D" w14:textId="77777777" w:rsidTr="01FF4845">
        <w:tc>
          <w:tcPr>
            <w:tcW w:w="2127" w:type="dxa"/>
            <w:shd w:val="clear" w:color="auto" w:fill="E7E6E6" w:themeFill="background2"/>
          </w:tcPr>
          <w:p w14:paraId="2302965E" w14:textId="77777777" w:rsidR="009A361E" w:rsidRPr="009A361E" w:rsidRDefault="009A361E" w:rsidP="00767090">
            <w:pPr>
              <w:keepNext/>
              <w:keepLines/>
              <w:spacing w:before="120"/>
              <w:rPr>
                <w:rFonts w:ascii="Calibri Light" w:hAnsi="Calibri Light" w:cs="Calibri Light"/>
                <w:b/>
              </w:rPr>
            </w:pPr>
            <w:r w:rsidRPr="009A361E">
              <w:rPr>
                <w:rFonts w:ascii="Calibri Light" w:hAnsi="Calibri Light" w:cs="Calibri Light"/>
                <w:b/>
              </w:rPr>
              <w:t>Last reviewed on:</w:t>
            </w:r>
          </w:p>
        </w:tc>
        <w:tc>
          <w:tcPr>
            <w:tcW w:w="7314" w:type="dxa"/>
            <w:gridSpan w:val="2"/>
            <w:shd w:val="clear" w:color="auto" w:fill="E7E6E6" w:themeFill="background2"/>
          </w:tcPr>
          <w:p w14:paraId="559DA40F" w14:textId="40C629EE" w:rsidR="009A361E" w:rsidRPr="009A361E" w:rsidRDefault="0C2F95EE" w:rsidP="00767090">
            <w:pPr>
              <w:keepNext/>
              <w:keepLines/>
              <w:spacing w:before="120"/>
              <w:rPr>
                <w:rFonts w:ascii="Calibri Light" w:hAnsi="Calibri Light" w:cs="Calibri Light"/>
              </w:rPr>
            </w:pPr>
            <w:r w:rsidRPr="01FF4845">
              <w:rPr>
                <w:rFonts w:ascii="Calibri Light" w:hAnsi="Calibri Light" w:cs="Calibri Light"/>
              </w:rPr>
              <w:t>08/07/25</w:t>
            </w:r>
          </w:p>
        </w:tc>
      </w:tr>
      <w:tr w:rsidR="009A361E" w:rsidRPr="00E61FF1" w14:paraId="397E054B" w14:textId="77777777" w:rsidTr="01FF4845">
        <w:tc>
          <w:tcPr>
            <w:tcW w:w="2127" w:type="dxa"/>
            <w:shd w:val="clear" w:color="auto" w:fill="E7E6E6" w:themeFill="background2"/>
          </w:tcPr>
          <w:p w14:paraId="457C2352" w14:textId="77777777" w:rsidR="009A361E" w:rsidRPr="009A361E" w:rsidRDefault="009A361E" w:rsidP="00767090">
            <w:pPr>
              <w:keepNext/>
              <w:keepLines/>
              <w:spacing w:before="120"/>
              <w:rPr>
                <w:rFonts w:ascii="Calibri Light" w:hAnsi="Calibri Light" w:cs="Calibri Light"/>
                <w:b/>
              </w:rPr>
            </w:pPr>
            <w:r w:rsidRPr="009A361E">
              <w:rPr>
                <w:rFonts w:ascii="Calibri Light" w:hAnsi="Calibri Light" w:cs="Calibri Light"/>
                <w:b/>
              </w:rPr>
              <w:t>Next review due by:</w:t>
            </w:r>
          </w:p>
        </w:tc>
        <w:tc>
          <w:tcPr>
            <w:tcW w:w="7314" w:type="dxa"/>
            <w:gridSpan w:val="2"/>
            <w:shd w:val="clear" w:color="auto" w:fill="E7E6E6" w:themeFill="background2"/>
          </w:tcPr>
          <w:p w14:paraId="0D74951D" w14:textId="2718ED86" w:rsidR="009A361E" w:rsidRPr="009A361E" w:rsidRDefault="29F038D3" w:rsidP="00767090">
            <w:pPr>
              <w:keepNext/>
              <w:keepLines/>
              <w:spacing w:before="120"/>
              <w:rPr>
                <w:rFonts w:ascii="Calibri Light" w:hAnsi="Calibri Light" w:cs="Calibri Light"/>
              </w:rPr>
            </w:pPr>
            <w:r w:rsidRPr="01FF4845">
              <w:rPr>
                <w:rFonts w:ascii="Calibri Light" w:hAnsi="Calibri Light" w:cs="Calibri Light"/>
              </w:rPr>
              <w:t>08</w:t>
            </w:r>
            <w:r w:rsidR="009A361E" w:rsidRPr="01FF4845">
              <w:rPr>
                <w:rFonts w:ascii="Calibri Light" w:hAnsi="Calibri Light" w:cs="Calibri Light"/>
              </w:rPr>
              <w:t>/0</w:t>
            </w:r>
            <w:r w:rsidR="5F0F2FC5" w:rsidRPr="01FF4845">
              <w:rPr>
                <w:rFonts w:ascii="Calibri Light" w:hAnsi="Calibri Light" w:cs="Calibri Light"/>
              </w:rPr>
              <w:t>7</w:t>
            </w:r>
            <w:r w:rsidR="009A361E" w:rsidRPr="01FF4845">
              <w:rPr>
                <w:rFonts w:ascii="Calibri Light" w:hAnsi="Calibri Light" w:cs="Calibri Light"/>
              </w:rPr>
              <w:t>/2</w:t>
            </w:r>
            <w:r w:rsidR="5654D7A2" w:rsidRPr="01FF4845">
              <w:rPr>
                <w:rFonts w:ascii="Calibri Light" w:hAnsi="Calibri Light" w:cs="Calibri Light"/>
              </w:rPr>
              <w:t>6</w:t>
            </w:r>
          </w:p>
        </w:tc>
      </w:tr>
    </w:tbl>
    <w:p w14:paraId="0E27B00A" w14:textId="77777777" w:rsidR="00FD74B1" w:rsidRDefault="00FD74B1">
      <w:pPr>
        <w:pStyle w:val="1bodycopy10pt"/>
      </w:pPr>
    </w:p>
    <w:p w14:paraId="60061E4C" w14:textId="77777777" w:rsidR="00FD74B1" w:rsidRDefault="00FD74B1">
      <w:pPr>
        <w:pStyle w:val="1bodycopy10pt"/>
      </w:pPr>
    </w:p>
    <w:p w14:paraId="44EAFD9C" w14:textId="77777777" w:rsidR="00FD74B1" w:rsidRDefault="00FD74B1">
      <w:pPr>
        <w:pStyle w:val="1bodycopy10pt"/>
      </w:pPr>
    </w:p>
    <w:p w14:paraId="4B94D5A5" w14:textId="77777777" w:rsidR="00FD74B1" w:rsidRDefault="00FD74B1">
      <w:pPr>
        <w:pStyle w:val="1bodycopy10pt"/>
      </w:pPr>
    </w:p>
    <w:p w14:paraId="3DEEC669" w14:textId="77777777" w:rsidR="00FD74B1" w:rsidRDefault="00FD74B1">
      <w:pPr>
        <w:pStyle w:val="1bodycopy10pt"/>
      </w:pPr>
    </w:p>
    <w:p w14:paraId="3656B9AB" w14:textId="77777777" w:rsidR="00FD74B1" w:rsidRDefault="00FD74B1">
      <w:pPr>
        <w:pStyle w:val="1bodycopy10pt"/>
      </w:pPr>
    </w:p>
    <w:p w14:paraId="45FB0818" w14:textId="77777777" w:rsidR="00FD74B1" w:rsidRDefault="00FD74B1">
      <w:pPr>
        <w:pStyle w:val="1bodycopy10pt"/>
      </w:pPr>
    </w:p>
    <w:p w14:paraId="049F31CB" w14:textId="77777777" w:rsidR="00FD74B1" w:rsidRDefault="00FD74B1">
      <w:pPr>
        <w:pStyle w:val="1bodycopy10pt"/>
      </w:pPr>
    </w:p>
    <w:p w14:paraId="7C12F272" w14:textId="77777777" w:rsidR="00D8540F" w:rsidRDefault="00D8540F">
      <w:pPr>
        <w:pStyle w:val="1bodycopy10pt"/>
      </w:pPr>
    </w:p>
    <w:p w14:paraId="5E0E2C5C" w14:textId="77777777" w:rsidR="00D8540F" w:rsidRDefault="00D8540F">
      <w:pPr>
        <w:pStyle w:val="1bodycopy10pt"/>
      </w:pPr>
    </w:p>
    <w:p w14:paraId="0C3F1741" w14:textId="77777777" w:rsidR="00D8540F" w:rsidRDefault="00D8540F">
      <w:pPr>
        <w:pStyle w:val="1bodycopy10pt"/>
      </w:pPr>
    </w:p>
    <w:p w14:paraId="24A07C14" w14:textId="77777777" w:rsidR="00D8540F" w:rsidRDefault="00D8540F">
      <w:pPr>
        <w:pStyle w:val="1bodycopy10pt"/>
      </w:pPr>
    </w:p>
    <w:p w14:paraId="53128261" w14:textId="77777777" w:rsidR="00FD74B1" w:rsidRDefault="00FD74B1">
      <w:pPr>
        <w:pStyle w:val="1bodycopy10pt"/>
      </w:pPr>
    </w:p>
    <w:p w14:paraId="699A44DB" w14:textId="1DE22E88" w:rsidR="00FD74B1" w:rsidRDefault="00FD74B1" w:rsidP="01FF4845">
      <w:pPr>
        <w:pStyle w:val="TOCHeading"/>
        <w:spacing w:before="0" w:after="120"/>
        <w:rPr>
          <w:rFonts w:ascii="Arial" w:hAnsi="Arial" w:cs="Arial"/>
          <w:b/>
          <w:bCs/>
          <w:sz w:val="28"/>
          <w:szCs w:val="28"/>
        </w:rPr>
      </w:pPr>
    </w:p>
    <w:p w14:paraId="406425CA" w14:textId="41B4CFA7" w:rsidR="00FD74B1" w:rsidRDefault="00FD74B1" w:rsidP="01FF4845">
      <w:pPr>
        <w:pStyle w:val="TOCHeading"/>
        <w:spacing w:before="0" w:after="120"/>
        <w:rPr>
          <w:rFonts w:ascii="Arial" w:hAnsi="Arial" w:cs="Arial"/>
          <w:b/>
          <w:bCs/>
          <w:sz w:val="28"/>
          <w:szCs w:val="28"/>
        </w:rPr>
      </w:pPr>
      <w:r w:rsidRPr="01FF4845">
        <w:rPr>
          <w:rFonts w:ascii="Arial" w:hAnsi="Arial" w:cs="Arial"/>
          <w:b/>
          <w:bCs/>
          <w:sz w:val="28"/>
          <w:szCs w:val="28"/>
        </w:rPr>
        <w:t>Contents</w:t>
      </w:r>
    </w:p>
    <w:p w14:paraId="17A00445" w14:textId="77777777" w:rsidR="00FD74B1" w:rsidRDefault="01FF4845">
      <w:pPr>
        <w:pStyle w:val="TOC1"/>
        <w:tabs>
          <w:tab w:val="right" w:leader="dot" w:pos="9736"/>
        </w:tabs>
        <w:rPr>
          <w:rFonts w:ascii="Calibri" w:eastAsia="Times New Roman" w:hAnsi="Calibri"/>
          <w:noProof/>
          <w:sz w:val="22"/>
          <w:szCs w:val="22"/>
          <w:lang w:val="en-GB" w:eastAsia="en-GB"/>
        </w:rPr>
      </w:pPr>
      <w:r w:rsidRPr="01FF4845">
        <w:rPr>
          <w:rFonts w:cs="Arial"/>
          <w:bCs/>
          <w:noProof/>
          <w:szCs w:val="20"/>
        </w:rPr>
        <w:fldChar w:fldCharType="begin"/>
      </w:r>
      <w:r w:rsidR="00FD74B1">
        <w:rPr>
          <w:rFonts w:cs="Arial"/>
          <w:bCs/>
          <w:noProof/>
          <w:szCs w:val="20"/>
        </w:rPr>
        <w:instrText xml:space="preserve"> TOC \o "1-3" \h \z \u </w:instrText>
      </w:r>
      <w:r w:rsidRPr="01FF4845">
        <w:rPr>
          <w:rFonts w:cs="Arial"/>
          <w:bCs/>
          <w:noProof/>
          <w:szCs w:val="20"/>
        </w:rPr>
        <w:fldChar w:fldCharType="separate"/>
      </w:r>
      <w:hyperlink w:anchor="_Toc11230567" w:history="1">
        <w:r w:rsidR="00FD74B1">
          <w:rPr>
            <w:rStyle w:val="Hyperlink"/>
            <w:noProof/>
          </w:rPr>
          <w:t>1. Aims</w:t>
        </w:r>
        <w:r w:rsidR="00FD74B1">
          <w:rPr>
            <w:noProof/>
            <w:webHidden/>
          </w:rPr>
          <w:tab/>
        </w:r>
        <w:r w:rsidR="00FD74B1">
          <w:rPr>
            <w:noProof/>
            <w:webHidden/>
          </w:rPr>
          <w:fldChar w:fldCharType="begin"/>
        </w:r>
        <w:r w:rsidR="00FD74B1">
          <w:rPr>
            <w:noProof/>
            <w:webHidden/>
          </w:rPr>
          <w:instrText xml:space="preserve"> PAGEREF _Toc11230567 \h </w:instrText>
        </w:r>
        <w:r w:rsidR="00FD74B1">
          <w:rPr>
            <w:noProof/>
            <w:webHidden/>
          </w:rPr>
        </w:r>
        <w:r w:rsidR="00FD74B1">
          <w:rPr>
            <w:noProof/>
            <w:webHidden/>
          </w:rPr>
          <w:fldChar w:fldCharType="separate"/>
        </w:r>
        <w:r w:rsidR="00FD74B1">
          <w:rPr>
            <w:noProof/>
            <w:webHidden/>
          </w:rPr>
          <w:t>2</w:t>
        </w:r>
        <w:r w:rsidR="00FD74B1">
          <w:rPr>
            <w:noProof/>
            <w:webHidden/>
          </w:rPr>
          <w:fldChar w:fldCharType="end"/>
        </w:r>
      </w:hyperlink>
    </w:p>
    <w:p w14:paraId="51A7B5DB" w14:textId="77777777" w:rsidR="00FD74B1" w:rsidRDefault="00FD74B1">
      <w:pPr>
        <w:pStyle w:val="TOC1"/>
        <w:tabs>
          <w:tab w:val="right" w:leader="dot" w:pos="9736"/>
        </w:tabs>
        <w:rPr>
          <w:rFonts w:ascii="Calibri" w:eastAsia="Times New Roman" w:hAnsi="Calibri"/>
          <w:noProof/>
          <w:sz w:val="22"/>
          <w:szCs w:val="22"/>
          <w:lang w:val="en-GB" w:eastAsia="en-GB"/>
        </w:rPr>
      </w:pPr>
      <w:hyperlink w:anchor="_Toc11230568" w:history="1">
        <w:r>
          <w:rPr>
            <w:rStyle w:val="Hyperlink"/>
            <w:noProof/>
          </w:rPr>
          <w:t>2. Statutory requirements</w:t>
        </w:r>
        <w:r>
          <w:rPr>
            <w:noProof/>
            <w:webHidden/>
          </w:rPr>
          <w:tab/>
        </w:r>
        <w:r>
          <w:rPr>
            <w:noProof/>
            <w:webHidden/>
          </w:rPr>
          <w:fldChar w:fldCharType="begin"/>
        </w:r>
        <w:r>
          <w:rPr>
            <w:noProof/>
            <w:webHidden/>
          </w:rPr>
          <w:instrText xml:space="preserve"> PAGEREF _Toc11230568 \h </w:instrText>
        </w:r>
        <w:r>
          <w:rPr>
            <w:noProof/>
            <w:webHidden/>
          </w:rPr>
        </w:r>
        <w:r>
          <w:rPr>
            <w:noProof/>
            <w:webHidden/>
          </w:rPr>
          <w:fldChar w:fldCharType="separate"/>
        </w:r>
        <w:r>
          <w:rPr>
            <w:noProof/>
            <w:webHidden/>
          </w:rPr>
          <w:t>3</w:t>
        </w:r>
        <w:r>
          <w:rPr>
            <w:noProof/>
            <w:webHidden/>
          </w:rPr>
          <w:fldChar w:fldCharType="end"/>
        </w:r>
      </w:hyperlink>
    </w:p>
    <w:p w14:paraId="14565675" w14:textId="77777777" w:rsidR="00FD74B1" w:rsidRDefault="00FD74B1">
      <w:pPr>
        <w:pStyle w:val="TOC1"/>
        <w:tabs>
          <w:tab w:val="right" w:leader="dot" w:pos="9736"/>
        </w:tabs>
        <w:rPr>
          <w:rFonts w:ascii="Calibri" w:eastAsia="Times New Roman" w:hAnsi="Calibri"/>
          <w:noProof/>
          <w:sz w:val="22"/>
          <w:szCs w:val="22"/>
          <w:lang w:val="en-GB" w:eastAsia="en-GB"/>
        </w:rPr>
      </w:pPr>
      <w:hyperlink w:anchor="_Toc11230569" w:history="1">
        <w:r>
          <w:rPr>
            <w:rStyle w:val="Hyperlink"/>
            <w:noProof/>
          </w:rPr>
          <w:t>3. Policy development</w:t>
        </w:r>
        <w:r>
          <w:rPr>
            <w:noProof/>
            <w:webHidden/>
          </w:rPr>
          <w:tab/>
        </w:r>
        <w:r>
          <w:rPr>
            <w:noProof/>
            <w:webHidden/>
          </w:rPr>
          <w:fldChar w:fldCharType="begin"/>
        </w:r>
        <w:r>
          <w:rPr>
            <w:noProof/>
            <w:webHidden/>
          </w:rPr>
          <w:instrText xml:space="preserve"> PAGEREF _Toc11230569 \h </w:instrText>
        </w:r>
        <w:r>
          <w:rPr>
            <w:noProof/>
            <w:webHidden/>
          </w:rPr>
        </w:r>
        <w:r>
          <w:rPr>
            <w:noProof/>
            <w:webHidden/>
          </w:rPr>
          <w:fldChar w:fldCharType="separate"/>
        </w:r>
        <w:r>
          <w:rPr>
            <w:noProof/>
            <w:webHidden/>
          </w:rPr>
          <w:t>4</w:t>
        </w:r>
        <w:r>
          <w:rPr>
            <w:noProof/>
            <w:webHidden/>
          </w:rPr>
          <w:fldChar w:fldCharType="end"/>
        </w:r>
      </w:hyperlink>
    </w:p>
    <w:p w14:paraId="418AF08A" w14:textId="77777777" w:rsidR="00FD74B1" w:rsidRDefault="00FD74B1">
      <w:pPr>
        <w:pStyle w:val="TOC1"/>
        <w:tabs>
          <w:tab w:val="right" w:leader="dot" w:pos="9736"/>
        </w:tabs>
        <w:rPr>
          <w:rFonts w:ascii="Calibri" w:eastAsia="Times New Roman" w:hAnsi="Calibri"/>
          <w:noProof/>
          <w:sz w:val="22"/>
          <w:szCs w:val="22"/>
          <w:lang w:val="en-GB" w:eastAsia="en-GB"/>
        </w:rPr>
      </w:pPr>
      <w:hyperlink w:anchor="_Toc11230570" w:history="1">
        <w:r>
          <w:rPr>
            <w:rStyle w:val="Hyperlink"/>
            <w:noProof/>
          </w:rPr>
          <w:t>4. Definition</w:t>
        </w:r>
        <w:r>
          <w:rPr>
            <w:noProof/>
            <w:webHidden/>
          </w:rPr>
          <w:tab/>
        </w:r>
        <w:r>
          <w:rPr>
            <w:noProof/>
            <w:webHidden/>
          </w:rPr>
          <w:fldChar w:fldCharType="begin"/>
        </w:r>
        <w:r>
          <w:rPr>
            <w:noProof/>
            <w:webHidden/>
          </w:rPr>
          <w:instrText xml:space="preserve"> PAGEREF _Toc11230570 \h </w:instrText>
        </w:r>
        <w:r>
          <w:rPr>
            <w:noProof/>
            <w:webHidden/>
          </w:rPr>
        </w:r>
        <w:r>
          <w:rPr>
            <w:noProof/>
            <w:webHidden/>
          </w:rPr>
          <w:fldChar w:fldCharType="separate"/>
        </w:r>
        <w:r>
          <w:rPr>
            <w:noProof/>
            <w:webHidden/>
          </w:rPr>
          <w:t>4</w:t>
        </w:r>
        <w:r>
          <w:rPr>
            <w:noProof/>
            <w:webHidden/>
          </w:rPr>
          <w:fldChar w:fldCharType="end"/>
        </w:r>
      </w:hyperlink>
    </w:p>
    <w:p w14:paraId="139BD5DB" w14:textId="77777777" w:rsidR="00FD74B1" w:rsidRDefault="00FD74B1">
      <w:pPr>
        <w:pStyle w:val="TOC1"/>
        <w:tabs>
          <w:tab w:val="right" w:leader="dot" w:pos="9736"/>
        </w:tabs>
        <w:rPr>
          <w:rFonts w:ascii="Calibri" w:eastAsia="Times New Roman" w:hAnsi="Calibri"/>
          <w:noProof/>
          <w:sz w:val="22"/>
          <w:szCs w:val="22"/>
          <w:lang w:val="en-GB" w:eastAsia="en-GB"/>
        </w:rPr>
      </w:pPr>
      <w:hyperlink w:anchor="_Toc11230571" w:history="1">
        <w:r>
          <w:rPr>
            <w:rStyle w:val="Hyperlink"/>
            <w:noProof/>
          </w:rPr>
          <w:t>5. Curriculum</w:t>
        </w:r>
        <w:r>
          <w:rPr>
            <w:noProof/>
            <w:webHidden/>
          </w:rPr>
          <w:tab/>
        </w:r>
        <w:r>
          <w:rPr>
            <w:noProof/>
            <w:webHidden/>
          </w:rPr>
          <w:fldChar w:fldCharType="begin"/>
        </w:r>
        <w:r>
          <w:rPr>
            <w:noProof/>
            <w:webHidden/>
          </w:rPr>
          <w:instrText xml:space="preserve"> PAGEREF _Toc11230571 \h </w:instrText>
        </w:r>
        <w:r>
          <w:rPr>
            <w:noProof/>
            <w:webHidden/>
          </w:rPr>
        </w:r>
        <w:r>
          <w:rPr>
            <w:noProof/>
            <w:webHidden/>
          </w:rPr>
          <w:fldChar w:fldCharType="separate"/>
        </w:r>
        <w:r>
          <w:rPr>
            <w:noProof/>
            <w:webHidden/>
          </w:rPr>
          <w:t>4</w:t>
        </w:r>
        <w:r>
          <w:rPr>
            <w:noProof/>
            <w:webHidden/>
          </w:rPr>
          <w:fldChar w:fldCharType="end"/>
        </w:r>
      </w:hyperlink>
    </w:p>
    <w:p w14:paraId="3E6EC33E" w14:textId="77777777" w:rsidR="00FD74B1" w:rsidRDefault="00FD74B1">
      <w:pPr>
        <w:pStyle w:val="TOC1"/>
        <w:tabs>
          <w:tab w:val="right" w:leader="dot" w:pos="9736"/>
        </w:tabs>
        <w:rPr>
          <w:rFonts w:ascii="Calibri" w:eastAsia="Times New Roman" w:hAnsi="Calibri"/>
          <w:noProof/>
          <w:sz w:val="22"/>
          <w:szCs w:val="22"/>
          <w:lang w:val="en-GB" w:eastAsia="en-GB"/>
        </w:rPr>
      </w:pPr>
      <w:hyperlink w:anchor="_Toc11230572" w:history="1">
        <w:r>
          <w:rPr>
            <w:rStyle w:val="Hyperlink"/>
            <w:noProof/>
          </w:rPr>
          <w:t>6. Delivery of RSE</w:t>
        </w:r>
        <w:r>
          <w:rPr>
            <w:noProof/>
            <w:webHidden/>
          </w:rPr>
          <w:tab/>
        </w:r>
        <w:r>
          <w:rPr>
            <w:noProof/>
            <w:webHidden/>
          </w:rPr>
          <w:fldChar w:fldCharType="begin"/>
        </w:r>
        <w:r>
          <w:rPr>
            <w:noProof/>
            <w:webHidden/>
          </w:rPr>
          <w:instrText xml:space="preserve"> PAGEREF _Toc11230572 \h </w:instrText>
        </w:r>
        <w:r>
          <w:rPr>
            <w:noProof/>
            <w:webHidden/>
          </w:rPr>
        </w:r>
        <w:r>
          <w:rPr>
            <w:noProof/>
            <w:webHidden/>
          </w:rPr>
          <w:fldChar w:fldCharType="separate"/>
        </w:r>
        <w:r>
          <w:rPr>
            <w:noProof/>
            <w:webHidden/>
          </w:rPr>
          <w:t>5</w:t>
        </w:r>
        <w:r>
          <w:rPr>
            <w:noProof/>
            <w:webHidden/>
          </w:rPr>
          <w:fldChar w:fldCharType="end"/>
        </w:r>
      </w:hyperlink>
    </w:p>
    <w:p w14:paraId="235594E3" w14:textId="77777777" w:rsidR="00FD74B1" w:rsidRDefault="00FD74B1">
      <w:pPr>
        <w:pStyle w:val="TOC1"/>
        <w:tabs>
          <w:tab w:val="right" w:leader="dot" w:pos="9736"/>
        </w:tabs>
        <w:rPr>
          <w:rFonts w:ascii="Calibri" w:eastAsia="Times New Roman" w:hAnsi="Calibri"/>
          <w:noProof/>
          <w:sz w:val="22"/>
          <w:szCs w:val="22"/>
          <w:lang w:val="en-GB" w:eastAsia="en-GB"/>
        </w:rPr>
      </w:pPr>
      <w:hyperlink w:anchor="_Toc11230573" w:history="1">
        <w:r>
          <w:rPr>
            <w:rStyle w:val="Hyperlink"/>
            <w:noProof/>
          </w:rPr>
          <w:t>7. Roles and responsibilities</w:t>
        </w:r>
        <w:r>
          <w:rPr>
            <w:noProof/>
            <w:webHidden/>
          </w:rPr>
          <w:tab/>
        </w:r>
        <w:r>
          <w:rPr>
            <w:noProof/>
            <w:webHidden/>
          </w:rPr>
          <w:fldChar w:fldCharType="begin"/>
        </w:r>
        <w:r>
          <w:rPr>
            <w:noProof/>
            <w:webHidden/>
          </w:rPr>
          <w:instrText xml:space="preserve"> PAGEREF _Toc11230573 \h </w:instrText>
        </w:r>
        <w:r>
          <w:rPr>
            <w:noProof/>
            <w:webHidden/>
          </w:rPr>
        </w:r>
        <w:r>
          <w:rPr>
            <w:noProof/>
            <w:webHidden/>
          </w:rPr>
          <w:fldChar w:fldCharType="separate"/>
        </w:r>
        <w:r>
          <w:rPr>
            <w:noProof/>
            <w:webHidden/>
          </w:rPr>
          <w:t>6</w:t>
        </w:r>
        <w:r>
          <w:rPr>
            <w:noProof/>
            <w:webHidden/>
          </w:rPr>
          <w:fldChar w:fldCharType="end"/>
        </w:r>
      </w:hyperlink>
    </w:p>
    <w:p w14:paraId="03D3E3F1" w14:textId="77777777" w:rsidR="00FD74B1" w:rsidRDefault="00FD74B1">
      <w:pPr>
        <w:pStyle w:val="TOC1"/>
        <w:tabs>
          <w:tab w:val="right" w:leader="dot" w:pos="9736"/>
        </w:tabs>
        <w:rPr>
          <w:rFonts w:ascii="Calibri" w:eastAsia="Times New Roman" w:hAnsi="Calibri"/>
          <w:noProof/>
          <w:sz w:val="22"/>
          <w:szCs w:val="22"/>
          <w:lang w:val="en-GB" w:eastAsia="en-GB"/>
        </w:rPr>
      </w:pPr>
      <w:hyperlink w:anchor="_Toc11230574" w:history="1">
        <w:r>
          <w:rPr>
            <w:rStyle w:val="Hyperlink"/>
            <w:noProof/>
          </w:rPr>
          <w:t>8. Parents’ right to withdraw</w:t>
        </w:r>
        <w:r>
          <w:rPr>
            <w:noProof/>
            <w:webHidden/>
          </w:rPr>
          <w:tab/>
        </w:r>
        <w:r>
          <w:rPr>
            <w:noProof/>
            <w:webHidden/>
          </w:rPr>
          <w:fldChar w:fldCharType="begin"/>
        </w:r>
        <w:r>
          <w:rPr>
            <w:noProof/>
            <w:webHidden/>
          </w:rPr>
          <w:instrText xml:space="preserve"> PAGEREF _Toc11230574 \h </w:instrText>
        </w:r>
        <w:r>
          <w:rPr>
            <w:noProof/>
            <w:webHidden/>
          </w:rPr>
        </w:r>
        <w:r>
          <w:rPr>
            <w:noProof/>
            <w:webHidden/>
          </w:rPr>
          <w:fldChar w:fldCharType="separate"/>
        </w:r>
        <w:r>
          <w:rPr>
            <w:noProof/>
            <w:webHidden/>
          </w:rPr>
          <w:t>7</w:t>
        </w:r>
        <w:r>
          <w:rPr>
            <w:noProof/>
            <w:webHidden/>
          </w:rPr>
          <w:fldChar w:fldCharType="end"/>
        </w:r>
      </w:hyperlink>
    </w:p>
    <w:p w14:paraId="42408C72" w14:textId="77777777" w:rsidR="00FD74B1" w:rsidRDefault="00FD74B1">
      <w:pPr>
        <w:pStyle w:val="TOC1"/>
        <w:tabs>
          <w:tab w:val="right" w:leader="dot" w:pos="9736"/>
        </w:tabs>
        <w:rPr>
          <w:rFonts w:ascii="Calibri" w:eastAsia="Times New Roman" w:hAnsi="Calibri"/>
          <w:noProof/>
          <w:sz w:val="22"/>
          <w:szCs w:val="22"/>
          <w:lang w:val="en-GB" w:eastAsia="en-GB"/>
        </w:rPr>
      </w:pPr>
      <w:hyperlink w:anchor="_Toc11230575" w:history="1">
        <w:r>
          <w:rPr>
            <w:rStyle w:val="Hyperlink"/>
            <w:noProof/>
          </w:rPr>
          <w:t>9. Training</w:t>
        </w:r>
        <w:r>
          <w:rPr>
            <w:noProof/>
            <w:webHidden/>
          </w:rPr>
          <w:tab/>
        </w:r>
        <w:r>
          <w:rPr>
            <w:noProof/>
            <w:webHidden/>
          </w:rPr>
          <w:fldChar w:fldCharType="begin"/>
        </w:r>
        <w:r>
          <w:rPr>
            <w:noProof/>
            <w:webHidden/>
          </w:rPr>
          <w:instrText xml:space="preserve"> PAGEREF _Toc11230575 \h </w:instrText>
        </w:r>
        <w:r>
          <w:rPr>
            <w:noProof/>
            <w:webHidden/>
          </w:rPr>
        </w:r>
        <w:r>
          <w:rPr>
            <w:noProof/>
            <w:webHidden/>
          </w:rPr>
          <w:fldChar w:fldCharType="separate"/>
        </w:r>
        <w:r>
          <w:rPr>
            <w:noProof/>
            <w:webHidden/>
          </w:rPr>
          <w:t>7</w:t>
        </w:r>
        <w:r>
          <w:rPr>
            <w:noProof/>
            <w:webHidden/>
          </w:rPr>
          <w:fldChar w:fldCharType="end"/>
        </w:r>
      </w:hyperlink>
    </w:p>
    <w:p w14:paraId="67A9F776" w14:textId="77777777" w:rsidR="00FD74B1" w:rsidRDefault="00FD74B1">
      <w:pPr>
        <w:pStyle w:val="TOC1"/>
        <w:tabs>
          <w:tab w:val="right" w:leader="dot" w:pos="9736"/>
        </w:tabs>
        <w:rPr>
          <w:rFonts w:ascii="Calibri" w:eastAsia="Times New Roman" w:hAnsi="Calibri"/>
          <w:noProof/>
          <w:sz w:val="22"/>
          <w:szCs w:val="22"/>
          <w:lang w:val="en-GB" w:eastAsia="en-GB"/>
        </w:rPr>
      </w:pPr>
      <w:hyperlink w:anchor="_Toc11230576" w:history="1">
        <w:r>
          <w:rPr>
            <w:rStyle w:val="Hyperlink"/>
            <w:noProof/>
          </w:rPr>
          <w:t>10. Monitoring arrangements</w:t>
        </w:r>
        <w:r>
          <w:rPr>
            <w:noProof/>
            <w:webHidden/>
          </w:rPr>
          <w:tab/>
        </w:r>
        <w:r>
          <w:rPr>
            <w:noProof/>
            <w:webHidden/>
          </w:rPr>
          <w:fldChar w:fldCharType="begin"/>
        </w:r>
        <w:r>
          <w:rPr>
            <w:noProof/>
            <w:webHidden/>
          </w:rPr>
          <w:instrText xml:space="preserve"> PAGEREF _Toc11230576 \h </w:instrText>
        </w:r>
        <w:r>
          <w:rPr>
            <w:noProof/>
            <w:webHidden/>
          </w:rPr>
        </w:r>
        <w:r>
          <w:rPr>
            <w:noProof/>
            <w:webHidden/>
          </w:rPr>
          <w:fldChar w:fldCharType="separate"/>
        </w:r>
        <w:r>
          <w:rPr>
            <w:noProof/>
            <w:webHidden/>
          </w:rPr>
          <w:t>7</w:t>
        </w:r>
        <w:r>
          <w:rPr>
            <w:noProof/>
            <w:webHidden/>
          </w:rPr>
          <w:fldChar w:fldCharType="end"/>
        </w:r>
      </w:hyperlink>
    </w:p>
    <w:p w14:paraId="3B4300A9" w14:textId="7E3FE8A9" w:rsidR="00FD74B1" w:rsidRDefault="00542547" w:rsidP="00542547">
      <w:pPr>
        <w:pStyle w:val="TOC3"/>
        <w:tabs>
          <w:tab w:val="right" w:leader="dot" w:pos="9736"/>
        </w:tabs>
        <w:ind w:left="0"/>
        <w:rPr>
          <w:rFonts w:ascii="Calibri" w:eastAsia="Times New Roman" w:hAnsi="Calibri"/>
          <w:noProof/>
          <w:sz w:val="22"/>
          <w:szCs w:val="22"/>
          <w:lang w:val="en-GB" w:eastAsia="en-GB"/>
        </w:rPr>
      </w:pPr>
      <w:r>
        <w:rPr>
          <w:rFonts w:ascii="Calibri" w:eastAsia="Times New Roman" w:hAnsi="Calibri"/>
          <w:noProof/>
          <w:sz w:val="22"/>
          <w:szCs w:val="22"/>
          <w:lang w:val="en-GB" w:eastAsia="en-GB"/>
        </w:rPr>
        <w:t>Appendix………………………………………………………………………………………………………………………………………………………..8</w:t>
      </w:r>
    </w:p>
    <w:p w14:paraId="2946DB82" w14:textId="77777777" w:rsidR="00FD74B1" w:rsidRDefault="00FD74B1">
      <w:pPr>
        <w:pStyle w:val="1bodycopy10pt"/>
        <w:rPr>
          <w:noProof/>
        </w:rPr>
      </w:pPr>
    </w:p>
    <w:p w14:paraId="091F6359" w14:textId="3F9588C5" w:rsidR="01FF4845" w:rsidRDefault="01FF4845" w:rsidP="01FF4845">
      <w:pPr>
        <w:pStyle w:val="1bodycopy10pt"/>
        <w:rPr>
          <w:noProof/>
        </w:rPr>
      </w:pPr>
    </w:p>
    <w:p w14:paraId="69B0990D" w14:textId="75F4E1B2" w:rsidR="01FF4845" w:rsidRDefault="01FF4845" w:rsidP="01FF4845">
      <w:pPr>
        <w:pStyle w:val="1bodycopy10pt"/>
        <w:rPr>
          <w:noProof/>
        </w:rPr>
      </w:pPr>
    </w:p>
    <w:p w14:paraId="42F950AC" w14:textId="4FFF1C40" w:rsidR="01FF4845" w:rsidRDefault="01FF4845" w:rsidP="01FF4845">
      <w:pPr>
        <w:pStyle w:val="1bodycopy10pt"/>
        <w:rPr>
          <w:noProof/>
        </w:rPr>
      </w:pPr>
    </w:p>
    <w:p w14:paraId="17460C9B" w14:textId="1270B258" w:rsidR="01FF4845" w:rsidRDefault="01FF4845" w:rsidP="01FF4845">
      <w:pPr>
        <w:pStyle w:val="1bodycopy10pt"/>
        <w:rPr>
          <w:noProof/>
        </w:rPr>
      </w:pPr>
    </w:p>
    <w:p w14:paraId="2253029C" w14:textId="1A084F3A" w:rsidR="01FF4845" w:rsidRDefault="01FF4845" w:rsidP="01FF4845">
      <w:pPr>
        <w:pStyle w:val="1bodycopy10pt"/>
        <w:rPr>
          <w:noProof/>
        </w:rPr>
      </w:pPr>
    </w:p>
    <w:p w14:paraId="43772CCC" w14:textId="2E87CAC0" w:rsidR="01FF4845" w:rsidRDefault="01FF4845" w:rsidP="01FF4845">
      <w:pPr>
        <w:pStyle w:val="1bodycopy10pt"/>
        <w:rPr>
          <w:noProof/>
        </w:rPr>
      </w:pPr>
    </w:p>
    <w:p w14:paraId="09E1B3BC" w14:textId="6C8132E7" w:rsidR="01FF4845" w:rsidRDefault="01FF4845" w:rsidP="01FF4845">
      <w:pPr>
        <w:pStyle w:val="1bodycopy10pt"/>
        <w:rPr>
          <w:noProof/>
        </w:rPr>
      </w:pPr>
    </w:p>
    <w:p w14:paraId="6C035655" w14:textId="55AC7644" w:rsidR="01FF4845" w:rsidRDefault="01FF4845" w:rsidP="01FF4845">
      <w:pPr>
        <w:pStyle w:val="1bodycopy10pt"/>
        <w:rPr>
          <w:noProof/>
        </w:rPr>
      </w:pPr>
    </w:p>
    <w:p w14:paraId="6A589896" w14:textId="2239644A" w:rsidR="01FF4845" w:rsidRDefault="01FF4845" w:rsidP="01FF4845">
      <w:pPr>
        <w:pStyle w:val="1bodycopy10pt"/>
        <w:rPr>
          <w:noProof/>
        </w:rPr>
      </w:pPr>
    </w:p>
    <w:p w14:paraId="0D5530B1" w14:textId="61AA2A27" w:rsidR="01FF4845" w:rsidRDefault="01FF4845" w:rsidP="01FF4845">
      <w:pPr>
        <w:pStyle w:val="1bodycopy10pt"/>
        <w:rPr>
          <w:noProof/>
        </w:rPr>
      </w:pPr>
    </w:p>
    <w:p w14:paraId="66EECC45" w14:textId="7D396DEE" w:rsidR="01FF4845" w:rsidRDefault="01FF4845" w:rsidP="01FF4845">
      <w:pPr>
        <w:pStyle w:val="1bodycopy10pt"/>
        <w:rPr>
          <w:noProof/>
        </w:rPr>
      </w:pPr>
    </w:p>
    <w:p w14:paraId="0E49F5AE" w14:textId="2881B187" w:rsidR="01FF4845" w:rsidRDefault="01FF4845" w:rsidP="01FF4845">
      <w:pPr>
        <w:pStyle w:val="1bodycopy10pt"/>
        <w:rPr>
          <w:noProof/>
        </w:rPr>
      </w:pPr>
    </w:p>
    <w:p w14:paraId="5F74289A" w14:textId="70A5D2A0" w:rsidR="01FF4845" w:rsidRDefault="01FF4845" w:rsidP="01FF4845">
      <w:pPr>
        <w:pStyle w:val="1bodycopy10pt"/>
        <w:rPr>
          <w:noProof/>
        </w:rPr>
      </w:pPr>
    </w:p>
    <w:p w14:paraId="77BEBBB6" w14:textId="7D1ADAB3" w:rsidR="01FF4845" w:rsidRDefault="01FF4845" w:rsidP="01FF4845">
      <w:pPr>
        <w:pStyle w:val="1bodycopy10pt"/>
        <w:rPr>
          <w:noProof/>
        </w:rPr>
      </w:pPr>
    </w:p>
    <w:p w14:paraId="7880C158" w14:textId="77777777" w:rsidR="003727A5" w:rsidRDefault="003727A5" w:rsidP="01FF4845">
      <w:pPr>
        <w:pStyle w:val="1bodycopy10pt"/>
        <w:rPr>
          <w:noProof/>
        </w:rPr>
      </w:pPr>
    </w:p>
    <w:p w14:paraId="0126047E" w14:textId="77777777" w:rsidR="003727A5" w:rsidRDefault="003727A5" w:rsidP="01FF4845">
      <w:pPr>
        <w:pStyle w:val="1bodycopy10pt"/>
        <w:rPr>
          <w:noProof/>
        </w:rPr>
      </w:pPr>
    </w:p>
    <w:p w14:paraId="180ABE7B" w14:textId="77777777" w:rsidR="003727A5" w:rsidRDefault="003727A5" w:rsidP="01FF4845">
      <w:pPr>
        <w:pStyle w:val="1bodycopy10pt"/>
        <w:rPr>
          <w:noProof/>
        </w:rPr>
      </w:pPr>
    </w:p>
    <w:p w14:paraId="7E6A1651" w14:textId="77777777" w:rsidR="008E079C" w:rsidRDefault="008E079C" w:rsidP="01FF4845">
      <w:pPr>
        <w:pStyle w:val="1bodycopy10pt"/>
        <w:rPr>
          <w:noProof/>
        </w:rPr>
      </w:pPr>
    </w:p>
    <w:p w14:paraId="29A92A57" w14:textId="77777777" w:rsidR="008E079C" w:rsidRDefault="008E079C" w:rsidP="01FF4845">
      <w:pPr>
        <w:pStyle w:val="1bodycopy10pt"/>
        <w:rPr>
          <w:noProof/>
        </w:rPr>
      </w:pPr>
    </w:p>
    <w:p w14:paraId="39E90526" w14:textId="77777777" w:rsidR="008E079C" w:rsidRDefault="008E079C" w:rsidP="01FF4845">
      <w:pPr>
        <w:pStyle w:val="1bodycopy10pt"/>
        <w:rPr>
          <w:noProof/>
        </w:rPr>
      </w:pPr>
    </w:p>
    <w:p w14:paraId="255B8C0C" w14:textId="77777777" w:rsidR="003727A5" w:rsidRDefault="003727A5" w:rsidP="01FF4845">
      <w:pPr>
        <w:pStyle w:val="1bodycopy10pt"/>
        <w:rPr>
          <w:noProof/>
        </w:rPr>
      </w:pPr>
    </w:p>
    <w:p w14:paraId="77CC984A" w14:textId="77777777" w:rsidR="003727A5" w:rsidRDefault="003727A5" w:rsidP="01FF4845">
      <w:pPr>
        <w:pStyle w:val="1bodycopy10pt"/>
        <w:rPr>
          <w:noProof/>
        </w:rPr>
      </w:pPr>
    </w:p>
    <w:p w14:paraId="7D046562" w14:textId="2BC4AEEC" w:rsidR="01FF4845" w:rsidRDefault="01FF4845" w:rsidP="01FF4845">
      <w:pPr>
        <w:pStyle w:val="1bodycopy10pt"/>
        <w:rPr>
          <w:noProof/>
        </w:rPr>
      </w:pPr>
    </w:p>
    <w:p w14:paraId="0BF0301A" w14:textId="34EB717A" w:rsidR="01FF4845" w:rsidRDefault="01FF4845" w:rsidP="01FF4845">
      <w:pPr>
        <w:pStyle w:val="1bodycopy10pt"/>
        <w:rPr>
          <w:noProof/>
        </w:rPr>
      </w:pPr>
      <w:r w:rsidRPr="01FF4845">
        <w:rPr>
          <w:rFonts w:cs="Arial"/>
          <w:noProof/>
        </w:rPr>
        <w:fldChar w:fldCharType="end"/>
      </w:r>
    </w:p>
    <w:p w14:paraId="19B33EF3" w14:textId="77777777" w:rsidR="00FD74B1" w:rsidRDefault="00327F79">
      <w:pPr>
        <w:pStyle w:val="1bodycopy10pt"/>
        <w:rPr>
          <w:rFonts w:cs="Arial"/>
          <w:noProof/>
          <w:szCs w:val="20"/>
        </w:rPr>
      </w:pPr>
      <w:r>
        <w:rPr>
          <w:noProof/>
        </w:rPr>
        <w:lastRenderedPageBreak/>
        <mc:AlternateContent>
          <mc:Choice Requires="wps">
            <w:drawing>
              <wp:anchor distT="4294967294" distB="4294967294" distL="114300" distR="114300" simplePos="0" relativeHeight="251656704" behindDoc="0" locked="0" layoutInCell="1" allowOverlap="1" wp14:anchorId="4CF82E7D" wp14:editId="07777777">
                <wp:simplePos x="0" y="0"/>
                <wp:positionH relativeFrom="column">
                  <wp:posOffset>0</wp:posOffset>
                </wp:positionH>
                <wp:positionV relativeFrom="paragraph">
                  <wp:posOffset>-1</wp:posOffset>
                </wp:positionV>
                <wp:extent cx="6158865" cy="0"/>
                <wp:effectExtent l="0" t="0" r="0" b="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55E60E" id="Straight Connector 5"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158A1C11" w14:textId="77777777" w:rsidR="00FD74B1" w:rsidRDefault="00FD74B1" w:rsidP="01FF4845">
      <w:pPr>
        <w:pStyle w:val="Heading1"/>
        <w:rPr>
          <w:color w:val="auto"/>
        </w:rPr>
      </w:pPr>
      <w:bookmarkStart w:id="0" w:name="_Toc11230567"/>
      <w:r w:rsidRPr="01FF4845">
        <w:rPr>
          <w:color w:val="auto"/>
        </w:rPr>
        <w:t>1. Aims</w:t>
      </w:r>
      <w:bookmarkEnd w:id="0"/>
    </w:p>
    <w:p w14:paraId="7D707CC1" w14:textId="77777777" w:rsidR="00FD74B1" w:rsidRDefault="00FD74B1">
      <w:pPr>
        <w:pStyle w:val="1bodycopy10pt"/>
      </w:pPr>
      <w:r>
        <w:t>The aims of relationships and sex education (RSE) at our school are to:</w:t>
      </w:r>
    </w:p>
    <w:p w14:paraId="4BEECDA8" w14:textId="77777777" w:rsidR="00FD74B1" w:rsidRDefault="00FD74B1">
      <w:pPr>
        <w:pStyle w:val="3Bulletedcopyblue"/>
      </w:pPr>
      <w:r>
        <w:t>Provide a framework in which sensitive discussions can take place</w:t>
      </w:r>
    </w:p>
    <w:p w14:paraId="529F8FF0" w14:textId="77777777" w:rsidR="00FD74B1" w:rsidRDefault="00FD74B1">
      <w:pPr>
        <w:pStyle w:val="3Bulletedcopyblue"/>
      </w:pPr>
      <w:r>
        <w:t>Prepare pupils for puberty, give them an understanding of sexual development and the importance of health and hygiene</w:t>
      </w:r>
    </w:p>
    <w:p w14:paraId="30797811" w14:textId="77777777" w:rsidR="00FD74B1" w:rsidRDefault="00FD74B1">
      <w:pPr>
        <w:pStyle w:val="3Bulletedcopyblue"/>
      </w:pPr>
      <w:r>
        <w:t>Help pupils develop feelings of self-respect, confidence and empathy</w:t>
      </w:r>
    </w:p>
    <w:p w14:paraId="645CB8EA" w14:textId="77777777" w:rsidR="00FD74B1" w:rsidRDefault="00FD74B1">
      <w:pPr>
        <w:pStyle w:val="3Bulletedcopyblue"/>
      </w:pPr>
      <w:r>
        <w:t>Create a positive culture around issues of sexuality and relationships</w:t>
      </w:r>
    </w:p>
    <w:p w14:paraId="11452370" w14:textId="77777777" w:rsidR="00FD74B1" w:rsidRDefault="00FD74B1">
      <w:pPr>
        <w:pStyle w:val="3Bulletedcopyblue"/>
      </w:pPr>
      <w:r>
        <w:t>Teach pupils the correct vocabulary to describe themselves and their bodies</w:t>
      </w:r>
    </w:p>
    <w:p w14:paraId="5997CC1D" w14:textId="77777777" w:rsidR="00FD74B1" w:rsidRDefault="00FD74B1">
      <w:pPr>
        <w:pStyle w:val="3Bulletedcopyblue"/>
        <w:numPr>
          <w:ilvl w:val="0"/>
          <w:numId w:val="0"/>
        </w:numPr>
        <w:ind w:left="340" w:hanging="170"/>
      </w:pPr>
    </w:p>
    <w:p w14:paraId="4321D041" w14:textId="77777777" w:rsidR="00FD74B1" w:rsidRDefault="00FD74B1">
      <w:pPr>
        <w:pStyle w:val="3Bulletedcopyblue"/>
        <w:numPr>
          <w:ilvl w:val="0"/>
          <w:numId w:val="0"/>
        </w:numPr>
      </w:pPr>
      <w:r>
        <w:t>Effective RSE can make a significant contribution to the development of the personal skills needed by students if they are to establish and maintain relationships. It also enables young people to make responsible and informed decisions about their health and wellbeing.</w:t>
      </w:r>
    </w:p>
    <w:p w14:paraId="300184AB" w14:textId="77777777" w:rsidR="00FD74B1" w:rsidRDefault="00FD74B1">
      <w:pPr>
        <w:pStyle w:val="3Bulletedcopyblue"/>
        <w:numPr>
          <w:ilvl w:val="0"/>
          <w:numId w:val="0"/>
        </w:numPr>
      </w:pPr>
      <w:r>
        <w:t>Effective RSE is essential if young people are to make responsible and well-informed decisions about their lives. It helps support young people through their physical, emotional and moral development. It helps young people learn to respect themselves and others and move with confidence from childhood through adolescence into adulthood.</w:t>
      </w:r>
    </w:p>
    <w:p w14:paraId="69E88EC5" w14:textId="77777777" w:rsidR="00FD74B1" w:rsidRDefault="00FD74B1">
      <w:pPr>
        <w:pStyle w:val="3Bulletedcopyblue"/>
        <w:numPr>
          <w:ilvl w:val="0"/>
          <w:numId w:val="0"/>
        </w:numPr>
      </w:pPr>
      <w:r>
        <w:t>RSE is also about the physical, emotional, social, moral and legal dimensions of human sexuality as well as factual teaching about sex, sexuality and sexual health.</w:t>
      </w:r>
    </w:p>
    <w:p w14:paraId="18CC09FD" w14:textId="77777777" w:rsidR="00FD74B1" w:rsidRDefault="00FD74B1">
      <w:pPr>
        <w:pStyle w:val="3Bulletedcopyblue"/>
        <w:numPr>
          <w:ilvl w:val="0"/>
          <w:numId w:val="0"/>
        </w:numPr>
      </w:pPr>
      <w:r>
        <w:t xml:space="preserve">We believe it is important to address this area of the curriculum because pupils have </w:t>
      </w:r>
      <w:proofErr w:type="gramStart"/>
      <w:r>
        <w:t>a universal</w:t>
      </w:r>
      <w:proofErr w:type="gramEnd"/>
      <w:r>
        <w:t xml:space="preserve"> entitlement to learning that will enable them to live safe, fulfilled and healthy lives. The program contributes to protecting children and young people by addressing national and local health priorities.</w:t>
      </w:r>
    </w:p>
    <w:p w14:paraId="0279648B" w14:textId="77777777" w:rsidR="00FD74B1" w:rsidRDefault="00FD74B1">
      <w:pPr>
        <w:pStyle w:val="3Bulletedcopyblue"/>
        <w:numPr>
          <w:ilvl w:val="0"/>
          <w:numId w:val="0"/>
        </w:numPr>
      </w:pPr>
      <w:r>
        <w:t xml:space="preserve">This Relationships and Sex Education (RSE) policy is underpinned by the ethos and values of our </w:t>
      </w:r>
      <w:proofErr w:type="gramStart"/>
      <w:r>
        <w:t>school</w:t>
      </w:r>
      <w:proofErr w:type="gramEnd"/>
      <w:r>
        <w:t xml:space="preserve"> and we uphold it as an entitlement for all our pupils. We </w:t>
      </w:r>
      <w:proofErr w:type="spellStart"/>
      <w:r>
        <w:t>recognise</w:t>
      </w:r>
      <w:proofErr w:type="spellEnd"/>
      <w:r>
        <w:t xml:space="preserve"> the need to work as a whole school community to ensure a shared understanding of RSE and the under-pinning values and to deliver an effective program that meets the individual needs of our pupils.</w:t>
      </w:r>
    </w:p>
    <w:p w14:paraId="0590C406" w14:textId="5AAC1324" w:rsidR="00FD74B1" w:rsidRDefault="7240E909">
      <w:pPr>
        <w:pStyle w:val="3Bulletedcopyblue"/>
        <w:numPr>
          <w:ilvl w:val="0"/>
          <w:numId w:val="0"/>
        </w:numPr>
      </w:pPr>
      <w:r>
        <w:t>Physis</w:t>
      </w:r>
      <w:r w:rsidR="009A361E">
        <w:t xml:space="preserve"> Academy</w:t>
      </w:r>
      <w:r w:rsidR="00FD74B1">
        <w:t xml:space="preserve"> explores/teaches RSE within the following moral and values framework based on the following principles:</w:t>
      </w:r>
    </w:p>
    <w:p w14:paraId="22E454B4" w14:textId="77777777" w:rsidR="00FD74B1" w:rsidRDefault="00FD74B1">
      <w:pPr>
        <w:pStyle w:val="3Bulletedcopyblue"/>
        <w:numPr>
          <w:ilvl w:val="0"/>
          <w:numId w:val="14"/>
        </w:numPr>
        <w:ind w:left="170"/>
      </w:pPr>
      <w:r>
        <w:t>Respect and tolerance towards others who may have different backgrounds, cultures, feelings, views and sexuality.</w:t>
      </w:r>
    </w:p>
    <w:p w14:paraId="65B8F8E9" w14:textId="77777777" w:rsidR="00FD74B1" w:rsidRDefault="00FD74B1">
      <w:pPr>
        <w:pStyle w:val="3Bulletedcopyblue"/>
        <w:numPr>
          <w:ilvl w:val="0"/>
          <w:numId w:val="14"/>
        </w:numPr>
        <w:ind w:left="170"/>
      </w:pPr>
      <w:r>
        <w:t>The right of people to hold their views within the boundaries of respect for the rights of others.</w:t>
      </w:r>
    </w:p>
    <w:p w14:paraId="2400E7DB" w14:textId="77777777" w:rsidR="00FD74B1" w:rsidRDefault="00FD74B1">
      <w:pPr>
        <w:pStyle w:val="3Bulletedcopyblue"/>
        <w:numPr>
          <w:ilvl w:val="0"/>
          <w:numId w:val="14"/>
        </w:numPr>
        <w:ind w:left="170"/>
      </w:pPr>
      <w:r>
        <w:t>The acceptance of the responsibility for and the consequences of personal actions.</w:t>
      </w:r>
    </w:p>
    <w:p w14:paraId="3934C46F" w14:textId="77777777" w:rsidR="00FD74B1" w:rsidRDefault="00FD74B1">
      <w:pPr>
        <w:pStyle w:val="3Bulletedcopyblue"/>
        <w:numPr>
          <w:ilvl w:val="0"/>
          <w:numId w:val="14"/>
        </w:numPr>
        <w:ind w:left="170"/>
      </w:pPr>
      <w:r>
        <w:t>The right not to be abused by or taken advantage of by other people.</w:t>
      </w:r>
    </w:p>
    <w:p w14:paraId="4A9C09BD" w14:textId="77777777" w:rsidR="00FD74B1" w:rsidRDefault="00FD74B1">
      <w:pPr>
        <w:pStyle w:val="3Bulletedcopyblue"/>
        <w:numPr>
          <w:ilvl w:val="0"/>
          <w:numId w:val="14"/>
        </w:numPr>
        <w:ind w:left="170"/>
      </w:pPr>
      <w:r>
        <w:t>The right to accurate information about relationships.</w:t>
      </w:r>
    </w:p>
    <w:p w14:paraId="31E61F85" w14:textId="77777777" w:rsidR="00FD74B1" w:rsidRDefault="00FD74B1">
      <w:pPr>
        <w:pStyle w:val="3Bulletedcopyblue"/>
        <w:numPr>
          <w:ilvl w:val="0"/>
          <w:numId w:val="14"/>
        </w:numPr>
        <w:ind w:left="170"/>
      </w:pPr>
      <w:r>
        <w:t>An awareness of the way another person feels.</w:t>
      </w:r>
    </w:p>
    <w:p w14:paraId="02CCB4B9" w14:textId="77777777" w:rsidR="00FD74B1" w:rsidRDefault="00FD74B1">
      <w:pPr>
        <w:pStyle w:val="3Bulletedcopyblue"/>
        <w:numPr>
          <w:ilvl w:val="0"/>
          <w:numId w:val="14"/>
        </w:numPr>
        <w:ind w:left="170"/>
      </w:pPr>
      <w:r>
        <w:t>The value of stable loving relationship.</w:t>
      </w:r>
    </w:p>
    <w:p w14:paraId="14B67CA0" w14:textId="77777777" w:rsidR="00FD74B1" w:rsidRDefault="00FD74B1">
      <w:pPr>
        <w:pStyle w:val="3Bulletedcopyblue"/>
        <w:numPr>
          <w:ilvl w:val="0"/>
          <w:numId w:val="14"/>
        </w:numPr>
        <w:ind w:left="170"/>
      </w:pPr>
      <w:r>
        <w:t>Mutual support and co-operation.</w:t>
      </w:r>
    </w:p>
    <w:p w14:paraId="0F230791" w14:textId="77777777" w:rsidR="00FD74B1" w:rsidRDefault="00FD74B1">
      <w:pPr>
        <w:pStyle w:val="3Bulletedcopyblue"/>
        <w:numPr>
          <w:ilvl w:val="0"/>
          <w:numId w:val="14"/>
        </w:numPr>
        <w:ind w:left="170"/>
      </w:pPr>
      <w:r>
        <w:t>Honesty and openness.</w:t>
      </w:r>
    </w:p>
    <w:p w14:paraId="2BBD1330" w14:textId="77777777" w:rsidR="00FD74B1" w:rsidRDefault="00FD74B1">
      <w:pPr>
        <w:pStyle w:val="3Bulletedcopyblue"/>
        <w:numPr>
          <w:ilvl w:val="0"/>
          <w:numId w:val="14"/>
        </w:numPr>
        <w:ind w:left="170"/>
      </w:pPr>
      <w:r>
        <w:t>Self-respect.</w:t>
      </w:r>
    </w:p>
    <w:p w14:paraId="28ADA6FD" w14:textId="77777777" w:rsidR="00FD74B1" w:rsidRDefault="3C91243E" w:rsidP="01FF4845">
      <w:pPr>
        <w:pStyle w:val="Heading1"/>
        <w:rPr>
          <w:color w:val="auto"/>
        </w:rPr>
      </w:pPr>
      <w:bookmarkStart w:id="1" w:name="_Toc11230568"/>
      <w:r w:rsidRPr="01FF4845">
        <w:rPr>
          <w:color w:val="auto"/>
        </w:rPr>
        <w:t>2. Statutory requirements</w:t>
      </w:r>
      <w:bookmarkEnd w:id="1"/>
    </w:p>
    <w:p w14:paraId="4B35EAAE" w14:textId="6C29622A" w:rsidR="00FD74B1" w:rsidRDefault="3C91243E">
      <w:pPr>
        <w:rPr>
          <w:b/>
          <w:bCs/>
          <w:u w:val="single"/>
        </w:rPr>
      </w:pPr>
      <w:r w:rsidRPr="7676EBCB">
        <w:rPr>
          <w:b/>
          <w:bCs/>
          <w:u w:val="single"/>
        </w:rPr>
        <w:t>Our requirements at Key Stages 3</w:t>
      </w:r>
      <w:r w:rsidR="5E40DF30" w:rsidRPr="7676EBCB">
        <w:rPr>
          <w:b/>
          <w:bCs/>
          <w:u w:val="single"/>
        </w:rPr>
        <w:t xml:space="preserve"> and</w:t>
      </w:r>
      <w:r w:rsidRPr="7676EBCB">
        <w:rPr>
          <w:b/>
          <w:bCs/>
          <w:u w:val="single"/>
        </w:rPr>
        <w:t xml:space="preserve"> 4</w:t>
      </w:r>
      <w:r w:rsidR="5B701C00" w:rsidRPr="7676EBCB">
        <w:rPr>
          <w:b/>
          <w:bCs/>
          <w:u w:val="single"/>
        </w:rPr>
        <w:t xml:space="preserve"> </w:t>
      </w:r>
    </w:p>
    <w:p w14:paraId="371258F6" w14:textId="46E7956A" w:rsidR="00FD74B1" w:rsidRDefault="3C91243E">
      <w:pPr>
        <w:pStyle w:val="1bodycopy"/>
      </w:pPr>
      <w:r>
        <w:t xml:space="preserve">At secondary school age we must provide RSE to all pupils as per section 34 of the </w:t>
      </w:r>
      <w:hyperlink r:id="rId12">
        <w:r w:rsidRPr="7676EBCB">
          <w:rPr>
            <w:rStyle w:val="Hyperlink"/>
          </w:rPr>
          <w:t>Children and Social work act 2017.</w:t>
        </w:r>
      </w:hyperlink>
      <w:r>
        <w:t xml:space="preserve"> </w:t>
      </w:r>
      <w:r w:rsidR="4ECF365B">
        <w:t xml:space="preserve"> </w:t>
      </w:r>
    </w:p>
    <w:p w14:paraId="4D0E26EF" w14:textId="58B1EC54" w:rsidR="00FD74B1" w:rsidRDefault="3C91243E">
      <w:pPr>
        <w:pStyle w:val="1bodycopy"/>
      </w:pPr>
      <w:r>
        <w:lastRenderedPageBreak/>
        <w:t xml:space="preserve">At </w:t>
      </w:r>
      <w:r w:rsidR="0C86DF73">
        <w:t>Physis</w:t>
      </w:r>
      <w:r w:rsidR="0E52815C">
        <w:t xml:space="preserve"> Academy</w:t>
      </w:r>
      <w:r>
        <w:t xml:space="preserve"> we teach RSE as set out in this policy.</w:t>
      </w:r>
    </w:p>
    <w:p w14:paraId="6B699379" w14:textId="77777777" w:rsidR="005500D7" w:rsidRDefault="005500D7">
      <w:pPr>
        <w:pStyle w:val="Heading1"/>
      </w:pPr>
      <w:bookmarkStart w:id="2" w:name="_Toc11230569"/>
    </w:p>
    <w:p w14:paraId="3E3C70C3" w14:textId="77777777" w:rsidR="00FD74B1" w:rsidRDefault="00FD74B1" w:rsidP="01FF4845">
      <w:pPr>
        <w:pStyle w:val="Heading1"/>
        <w:rPr>
          <w:color w:val="auto"/>
        </w:rPr>
      </w:pPr>
      <w:r w:rsidRPr="01FF4845">
        <w:rPr>
          <w:color w:val="auto"/>
        </w:rPr>
        <w:t>3. Policy development</w:t>
      </w:r>
      <w:bookmarkEnd w:id="2"/>
    </w:p>
    <w:p w14:paraId="4FE50E88" w14:textId="77777777" w:rsidR="00FD74B1" w:rsidRDefault="00FD74B1">
      <w:pPr>
        <w:pStyle w:val="1bodycopy"/>
      </w:pPr>
      <w:r>
        <w:t xml:space="preserve">This policy has been developed </w:t>
      </w:r>
      <w:proofErr w:type="gramStart"/>
      <w:r>
        <w:t>in</w:t>
      </w:r>
      <w:proofErr w:type="gramEnd"/>
      <w:r>
        <w:t xml:space="preserve"> consultation with staff, pupils and parents. The consultation and policy development process involved the following steps:</w:t>
      </w:r>
    </w:p>
    <w:p w14:paraId="7E3680BC" w14:textId="77777777" w:rsidR="00FD74B1" w:rsidRDefault="00FD74B1">
      <w:pPr>
        <w:numPr>
          <w:ilvl w:val="0"/>
          <w:numId w:val="19"/>
        </w:numPr>
      </w:pPr>
      <w:r>
        <w:t>Review –</w:t>
      </w:r>
      <w:r>
        <w:rPr>
          <w:sz w:val="16"/>
          <w:szCs w:val="16"/>
        </w:rPr>
        <w:t xml:space="preserve">With reference to Sex and relationship Guidance (SRE) for the 21st Century: Supplementary advice to the Sex and Relationship Education Guidance </w:t>
      </w:r>
      <w:proofErr w:type="spellStart"/>
      <w:r>
        <w:rPr>
          <w:sz w:val="16"/>
          <w:szCs w:val="16"/>
        </w:rPr>
        <w:t>DfEE</w:t>
      </w:r>
      <w:proofErr w:type="spellEnd"/>
      <w:r>
        <w:rPr>
          <w:sz w:val="16"/>
          <w:szCs w:val="16"/>
        </w:rPr>
        <w:t xml:space="preserve"> (0116/2000). Multi-agency practice guidelines: Female Genital Mutilation (2014). DCSF Sex and Relationships Guidance (0116/2000). The Equality Act 2010 and schools (DfE 2014b). Keeping Children Safe in Education, (</w:t>
      </w:r>
      <w:proofErr w:type="gramStart"/>
      <w:r>
        <w:rPr>
          <w:sz w:val="16"/>
          <w:szCs w:val="16"/>
        </w:rPr>
        <w:t>2019))</w:t>
      </w:r>
      <w:proofErr w:type="gramEnd"/>
      <w:r>
        <w:rPr>
          <w:sz w:val="16"/>
          <w:szCs w:val="16"/>
        </w:rPr>
        <w:t>.</w:t>
      </w:r>
    </w:p>
    <w:p w14:paraId="3FE9F23F" w14:textId="77777777" w:rsidR="00FD74B1" w:rsidRDefault="00FD74B1">
      <w:pPr>
        <w:pStyle w:val="ListParagraph"/>
        <w:ind w:left="1440"/>
      </w:pPr>
    </w:p>
    <w:p w14:paraId="017DB89E" w14:textId="77777777" w:rsidR="00FD74B1" w:rsidRDefault="00FD74B1">
      <w:pPr>
        <w:pStyle w:val="ListParagraph"/>
        <w:numPr>
          <w:ilvl w:val="0"/>
          <w:numId w:val="19"/>
        </w:numPr>
      </w:pPr>
      <w:r>
        <w:t>Staff consultation – school staff were given the opportunity to look at the policy and make recommendations</w:t>
      </w:r>
    </w:p>
    <w:p w14:paraId="1F72F646" w14:textId="77777777" w:rsidR="00FD74B1" w:rsidRDefault="00FD74B1">
      <w:pPr>
        <w:pStyle w:val="ListParagraph"/>
      </w:pPr>
    </w:p>
    <w:p w14:paraId="13E3EBF4" w14:textId="77777777" w:rsidR="00FD74B1" w:rsidRDefault="00FD74B1">
      <w:pPr>
        <w:pStyle w:val="ListParagraph"/>
        <w:numPr>
          <w:ilvl w:val="0"/>
          <w:numId w:val="19"/>
        </w:numPr>
      </w:pPr>
      <w:r>
        <w:t xml:space="preserve">Clinical consultation – the policy shared with </w:t>
      </w:r>
      <w:r w:rsidR="009A361E">
        <w:t>Physis Group</w:t>
      </w:r>
      <w:r>
        <w:t xml:space="preserve"> clinical team to make recommendations</w:t>
      </w:r>
    </w:p>
    <w:p w14:paraId="08CE6F91" w14:textId="77777777" w:rsidR="00FD74B1" w:rsidRDefault="00FD74B1">
      <w:pPr>
        <w:pStyle w:val="ListParagraph"/>
      </w:pPr>
    </w:p>
    <w:p w14:paraId="29A7FAD0" w14:textId="77777777" w:rsidR="00FD74B1" w:rsidRDefault="00FD74B1">
      <w:pPr>
        <w:pStyle w:val="ListParagraph"/>
        <w:numPr>
          <w:ilvl w:val="0"/>
          <w:numId w:val="19"/>
        </w:numPr>
      </w:pPr>
      <w:r>
        <w:t>Proprietor consultation – the policy was shared with the proprietors (or representative) to make recommendations</w:t>
      </w:r>
    </w:p>
    <w:p w14:paraId="61CDCEAD" w14:textId="77777777" w:rsidR="00FD74B1" w:rsidRDefault="00FD74B1">
      <w:pPr>
        <w:pStyle w:val="ListParagraph"/>
        <w:ind w:left="0"/>
      </w:pPr>
    </w:p>
    <w:p w14:paraId="6BB9E253" w14:textId="77777777" w:rsidR="00FD74B1" w:rsidRDefault="00FD74B1">
      <w:pPr>
        <w:pStyle w:val="ListParagraph"/>
        <w:ind w:left="1440"/>
      </w:pPr>
    </w:p>
    <w:p w14:paraId="235D1D3A" w14:textId="77777777" w:rsidR="00FD74B1" w:rsidRDefault="00FD74B1">
      <w:pPr>
        <w:pStyle w:val="ListParagraph"/>
        <w:numPr>
          <w:ilvl w:val="0"/>
          <w:numId w:val="19"/>
        </w:numPr>
      </w:pPr>
      <w:r>
        <w:t>Parent/Care Manager consultation – parents and care managers were invited to attend a meeting about the policy</w:t>
      </w:r>
    </w:p>
    <w:p w14:paraId="23DE523C" w14:textId="77777777" w:rsidR="00FD74B1" w:rsidRDefault="00FD74B1">
      <w:pPr>
        <w:pStyle w:val="ListParagraph"/>
        <w:ind w:left="1440"/>
      </w:pPr>
    </w:p>
    <w:p w14:paraId="486FBAEA" w14:textId="77777777" w:rsidR="00FD74B1" w:rsidRDefault="00FD74B1">
      <w:pPr>
        <w:pStyle w:val="ListParagraph"/>
        <w:numPr>
          <w:ilvl w:val="0"/>
          <w:numId w:val="19"/>
        </w:numPr>
      </w:pPr>
      <w:r>
        <w:t>Pupil consultation – we investigated what exactly pupils require from their RSE</w:t>
      </w:r>
    </w:p>
    <w:p w14:paraId="52E56223" w14:textId="77777777" w:rsidR="00FD74B1" w:rsidRDefault="00FD74B1">
      <w:pPr>
        <w:pStyle w:val="ListParagraph"/>
        <w:ind w:left="1440"/>
      </w:pPr>
    </w:p>
    <w:p w14:paraId="70546B24" w14:textId="77777777" w:rsidR="00FD74B1" w:rsidRDefault="00FD74B1">
      <w:pPr>
        <w:pStyle w:val="ListParagraph"/>
        <w:numPr>
          <w:ilvl w:val="0"/>
          <w:numId w:val="19"/>
        </w:numPr>
      </w:pPr>
      <w:r>
        <w:t>Ratification – once amendments were made, the policy was once again shared with proprietors and ratified</w:t>
      </w:r>
    </w:p>
    <w:p w14:paraId="23A85E27" w14:textId="77777777" w:rsidR="00FD74B1" w:rsidRDefault="00FD74B1" w:rsidP="01FF4845">
      <w:pPr>
        <w:pStyle w:val="Heading1"/>
        <w:rPr>
          <w:color w:val="auto"/>
        </w:rPr>
      </w:pPr>
      <w:bookmarkStart w:id="3" w:name="_Toc531168964"/>
      <w:bookmarkStart w:id="4" w:name="_Toc11230570"/>
      <w:r w:rsidRPr="01FF4845">
        <w:rPr>
          <w:color w:val="auto"/>
        </w:rPr>
        <w:t>4. Definition</w:t>
      </w:r>
      <w:bookmarkEnd w:id="3"/>
      <w:bookmarkEnd w:id="4"/>
    </w:p>
    <w:p w14:paraId="12D02667" w14:textId="77777777" w:rsidR="00FD74B1" w:rsidRDefault="00FD74B1">
      <w:pPr>
        <w:pStyle w:val="1bodycopy10pt"/>
        <w:rPr>
          <w:lang w:val="en-GB"/>
        </w:rPr>
      </w:pPr>
      <w:r>
        <w:rPr>
          <w:lang w:val="en-GB"/>
        </w:rPr>
        <w:t xml:space="preserve">We define ‘relationships and sex education’ as learning about physical, moral and emotional development that students need </w:t>
      </w:r>
      <w:proofErr w:type="gramStart"/>
      <w:r>
        <w:rPr>
          <w:lang w:val="en-GB"/>
        </w:rPr>
        <w:t>in order to</w:t>
      </w:r>
      <w:proofErr w:type="gramEnd"/>
      <w:r>
        <w:rPr>
          <w:lang w:val="en-GB"/>
        </w:rPr>
        <w:t xml:space="preserve"> understand their own and others sexuality. Whilst knowledge of biology and the reproductive system is important, RSE is concerned with attitudes and values, personal and social skills, respect for self and others, family, stable loving relationships, feelings, gender roles and decision-making. RSE involves a combination of sharing information and exploring issues and values. </w:t>
      </w:r>
    </w:p>
    <w:p w14:paraId="1C176E56" w14:textId="77777777" w:rsidR="00FD74B1" w:rsidRDefault="00FD74B1">
      <w:pPr>
        <w:pStyle w:val="1bodycopy10pt"/>
        <w:rPr>
          <w:lang w:val="en-GB"/>
        </w:rPr>
      </w:pPr>
      <w:r>
        <w:rPr>
          <w:lang w:val="en-GB"/>
        </w:rPr>
        <w:t>RSE is not about the promotion of sexual activity.</w:t>
      </w:r>
    </w:p>
    <w:p w14:paraId="07547A01" w14:textId="77777777" w:rsidR="00FD74B1" w:rsidRDefault="00FD74B1">
      <w:pPr>
        <w:pStyle w:val="1bodycopy10pt"/>
        <w:rPr>
          <w:lang w:val="en-GB"/>
        </w:rPr>
      </w:pPr>
    </w:p>
    <w:p w14:paraId="4EBA0636" w14:textId="77777777" w:rsidR="00FD74B1" w:rsidRDefault="00FD74B1" w:rsidP="01FF4845">
      <w:pPr>
        <w:pStyle w:val="Heading1"/>
        <w:rPr>
          <w:color w:val="auto"/>
        </w:rPr>
      </w:pPr>
      <w:bookmarkStart w:id="5" w:name="_Toc11230571"/>
      <w:r w:rsidRPr="01FF4845">
        <w:rPr>
          <w:color w:val="auto"/>
        </w:rPr>
        <w:t>5. Curriculum</w:t>
      </w:r>
      <w:bookmarkEnd w:id="5"/>
    </w:p>
    <w:p w14:paraId="31FA1019" w14:textId="77777777" w:rsidR="00FD74B1" w:rsidRDefault="00FD74B1">
      <w:pPr>
        <w:pStyle w:val="1bodycopy10pt"/>
        <w:rPr>
          <w:lang w:val="en-GB"/>
        </w:rPr>
      </w:pPr>
      <w:r>
        <w:rPr>
          <w:lang w:val="en-GB"/>
        </w:rPr>
        <w:t xml:space="preserve">Our curriculum is set out as per Appendix </w:t>
      </w:r>
      <w:proofErr w:type="gramStart"/>
      <w:r>
        <w:rPr>
          <w:lang w:val="en-GB"/>
        </w:rPr>
        <w:t>1</w:t>
      </w:r>
      <w:proofErr w:type="gramEnd"/>
      <w:r>
        <w:rPr>
          <w:lang w:val="en-GB"/>
        </w:rPr>
        <w:t xml:space="preserve"> but we will adapt it as and when necessary.</w:t>
      </w:r>
    </w:p>
    <w:p w14:paraId="177F484A" w14:textId="77777777" w:rsidR="00FD74B1" w:rsidRDefault="00FD74B1">
      <w:pPr>
        <w:pStyle w:val="1bodycopy10pt"/>
        <w:rPr>
          <w:lang w:val="en-GB"/>
        </w:rPr>
      </w:pPr>
      <w:r>
        <w:rPr>
          <w:lang w:val="en-GB"/>
        </w:rPr>
        <w:t xml:space="preserve">We have developed the curriculum in consultation with parents/carers, pupils, governors and staff, </w:t>
      </w:r>
      <w:proofErr w:type="gramStart"/>
      <w:r>
        <w:rPr>
          <w:lang w:val="en-GB"/>
        </w:rPr>
        <w:t>taking into account</w:t>
      </w:r>
      <w:proofErr w:type="gramEnd"/>
      <w:r>
        <w:rPr>
          <w:lang w:val="en-GB"/>
        </w:rPr>
        <w:t xml:space="preserve"> the individual age, needs and feelings of pupils. If pupils ask questions outside the scope of this policy, teachers will respond in an appropriate </w:t>
      </w:r>
      <w:proofErr w:type="gramStart"/>
      <w:r>
        <w:rPr>
          <w:lang w:val="en-GB"/>
        </w:rPr>
        <w:t>manner</w:t>
      </w:r>
      <w:proofErr w:type="gramEnd"/>
      <w:r>
        <w:rPr>
          <w:lang w:val="en-GB"/>
        </w:rPr>
        <w:t xml:space="preserve"> so they are fully informed and don’t seek answers online.</w:t>
      </w:r>
    </w:p>
    <w:p w14:paraId="5043CB0F" w14:textId="77777777" w:rsidR="00FD74B1" w:rsidRDefault="00FD74B1">
      <w:pPr>
        <w:pStyle w:val="1bodycopy10pt"/>
        <w:rPr>
          <w:lang w:val="en-GB"/>
        </w:rPr>
      </w:pPr>
    </w:p>
    <w:p w14:paraId="542622C0" w14:textId="77777777" w:rsidR="00FD74B1" w:rsidRDefault="00FD74B1">
      <w:pPr>
        <w:pStyle w:val="1bodycopy10pt"/>
        <w:rPr>
          <w:lang w:val="en-GB"/>
        </w:rPr>
      </w:pPr>
      <w:r w:rsidRPr="01FF4845">
        <w:rPr>
          <w:lang w:val="en-GB"/>
        </w:rPr>
        <w:t>Key Stage 3 and 4 RSE builds on KS2 by focusing on giving young people the information they need to help them develop healthy, nurturing relationships of all kinds including:</w:t>
      </w:r>
    </w:p>
    <w:p w14:paraId="5E5878F4" w14:textId="7E496DD1" w:rsidR="248E8318" w:rsidRDefault="248E8318" w:rsidP="01FF4845">
      <w:pPr>
        <w:pStyle w:val="ListParagraph"/>
        <w:numPr>
          <w:ilvl w:val="0"/>
          <w:numId w:val="1"/>
        </w:numPr>
        <w:spacing w:after="0"/>
        <w:rPr>
          <w:lang w:val="en-GB"/>
        </w:rPr>
      </w:pPr>
      <w:r w:rsidRPr="01FF4845">
        <w:rPr>
          <w:lang w:val="en-GB"/>
        </w:rPr>
        <w:t>Families</w:t>
      </w:r>
    </w:p>
    <w:p w14:paraId="6FBFDBCA" w14:textId="6FE61E3B" w:rsidR="248E8318" w:rsidRDefault="248E8318" w:rsidP="01FF4845">
      <w:pPr>
        <w:pStyle w:val="ListParagraph"/>
        <w:numPr>
          <w:ilvl w:val="0"/>
          <w:numId w:val="1"/>
        </w:numPr>
        <w:spacing w:after="0"/>
        <w:rPr>
          <w:lang w:val="en-GB"/>
        </w:rPr>
      </w:pPr>
      <w:r w:rsidRPr="01FF4845">
        <w:rPr>
          <w:lang w:val="en-GB"/>
        </w:rPr>
        <w:t>Respectful relationships, including friendships</w:t>
      </w:r>
    </w:p>
    <w:p w14:paraId="3939B286" w14:textId="3CD6A635" w:rsidR="248E8318" w:rsidRDefault="248E8318" w:rsidP="01FF4845">
      <w:pPr>
        <w:pStyle w:val="ListParagraph"/>
        <w:numPr>
          <w:ilvl w:val="0"/>
          <w:numId w:val="1"/>
        </w:numPr>
        <w:spacing w:after="0"/>
        <w:rPr>
          <w:lang w:val="en-GB"/>
        </w:rPr>
      </w:pPr>
      <w:r w:rsidRPr="01FF4845">
        <w:rPr>
          <w:lang w:val="en-GB"/>
        </w:rPr>
        <w:t>Online and media</w:t>
      </w:r>
    </w:p>
    <w:p w14:paraId="74612F85" w14:textId="119C4391" w:rsidR="248E8318" w:rsidRDefault="248E8318" w:rsidP="01FF4845">
      <w:pPr>
        <w:pStyle w:val="ListParagraph"/>
        <w:numPr>
          <w:ilvl w:val="0"/>
          <w:numId w:val="1"/>
        </w:numPr>
        <w:spacing w:after="0"/>
        <w:rPr>
          <w:lang w:val="en-GB"/>
        </w:rPr>
      </w:pPr>
      <w:r w:rsidRPr="01FF4845">
        <w:rPr>
          <w:lang w:val="en-GB"/>
        </w:rPr>
        <w:t>Being safe</w:t>
      </w:r>
    </w:p>
    <w:p w14:paraId="177F242C" w14:textId="02BEF575" w:rsidR="248E8318" w:rsidRDefault="248E8318" w:rsidP="01FF4845">
      <w:pPr>
        <w:pStyle w:val="ListParagraph"/>
        <w:numPr>
          <w:ilvl w:val="0"/>
          <w:numId w:val="1"/>
        </w:numPr>
        <w:spacing w:after="0"/>
        <w:rPr>
          <w:lang w:val="en-GB"/>
        </w:rPr>
      </w:pPr>
      <w:r w:rsidRPr="01FF4845">
        <w:rPr>
          <w:lang w:val="en-GB"/>
        </w:rPr>
        <w:t>Intimate and sexual relationships, including sexual health</w:t>
      </w:r>
    </w:p>
    <w:p w14:paraId="3A97A629" w14:textId="16A6C456" w:rsidR="01FF4845" w:rsidRDefault="01FF4845" w:rsidP="01FF4845">
      <w:pPr>
        <w:pStyle w:val="1bodycopy10pt"/>
        <w:rPr>
          <w:lang w:val="en-GB"/>
        </w:rPr>
      </w:pPr>
    </w:p>
    <w:p w14:paraId="6537F28F" w14:textId="7FBBCD4D" w:rsidR="005500D7" w:rsidRDefault="00FD74B1">
      <w:pPr>
        <w:pStyle w:val="1bodycopy10pt"/>
        <w:rPr>
          <w:lang w:val="en-GB"/>
        </w:rPr>
      </w:pPr>
      <w:r w:rsidRPr="01FF4845">
        <w:rPr>
          <w:lang w:val="en-GB"/>
        </w:rPr>
        <w:lastRenderedPageBreak/>
        <w:t>For more information about our RSE curriculum, see Appendices 1 and 2.</w:t>
      </w:r>
    </w:p>
    <w:p w14:paraId="6DFB9E20" w14:textId="77777777" w:rsidR="009A361E" w:rsidRDefault="009A361E">
      <w:pPr>
        <w:pStyle w:val="1bodycopy10pt"/>
        <w:rPr>
          <w:lang w:val="en-GB"/>
        </w:rPr>
      </w:pPr>
    </w:p>
    <w:p w14:paraId="3B69D599" w14:textId="77777777" w:rsidR="00FD74B1" w:rsidRDefault="00FD74B1" w:rsidP="01FF4845">
      <w:pPr>
        <w:pStyle w:val="Heading1"/>
        <w:rPr>
          <w:color w:val="auto"/>
        </w:rPr>
      </w:pPr>
      <w:bookmarkStart w:id="6" w:name="_Toc11230572"/>
      <w:r w:rsidRPr="01FF4845">
        <w:rPr>
          <w:color w:val="auto"/>
        </w:rPr>
        <w:t>6. Delivery of RSE</w:t>
      </w:r>
      <w:bookmarkEnd w:id="6"/>
      <w:r w:rsidRPr="01FF4845">
        <w:rPr>
          <w:color w:val="auto"/>
        </w:rPr>
        <w:t xml:space="preserve"> </w:t>
      </w:r>
    </w:p>
    <w:p w14:paraId="2530AF92" w14:textId="45B68B2E" w:rsidR="00FD74B1" w:rsidRDefault="3C91243E">
      <w:pPr>
        <w:pStyle w:val="1bodycopy10pt"/>
        <w:rPr>
          <w:lang w:val="en-GB"/>
        </w:rPr>
      </w:pPr>
      <w:r w:rsidRPr="7676EBCB">
        <w:rPr>
          <w:lang w:val="en-GB"/>
        </w:rPr>
        <w:t xml:space="preserve">In Key Stages 3 and 4 Relationships and Sex Education is taught as part of </w:t>
      </w:r>
      <w:r w:rsidR="3085B412" w:rsidRPr="7676EBCB">
        <w:rPr>
          <w:lang w:val="en-GB"/>
        </w:rPr>
        <w:t>the PSHE</w:t>
      </w:r>
      <w:r w:rsidRPr="7676EBCB">
        <w:rPr>
          <w:lang w:val="en-GB"/>
        </w:rPr>
        <w:t xml:space="preserve"> program, some of which is centred on RSHE (delivered by a specialist where practicable). Some content will be delivered as part of the science curriculum and online and e-safety will in part be delivered in </w:t>
      </w:r>
      <w:r w:rsidR="546B4429" w:rsidRPr="7676EBCB">
        <w:rPr>
          <w:lang w:val="en-GB"/>
        </w:rPr>
        <w:t>PSHE and QLP</w:t>
      </w:r>
      <w:r w:rsidRPr="7676EBCB">
        <w:rPr>
          <w:lang w:val="en-GB"/>
        </w:rPr>
        <w:t xml:space="preserve"> lessons</w:t>
      </w:r>
      <w:r w:rsidR="2A952D78" w:rsidRPr="7676EBCB">
        <w:rPr>
          <w:lang w:val="en-GB"/>
        </w:rPr>
        <w:t xml:space="preserve"> (CEOP)</w:t>
      </w:r>
      <w:r w:rsidRPr="7676EBCB">
        <w:rPr>
          <w:lang w:val="en-GB"/>
        </w:rPr>
        <w:t>.</w:t>
      </w:r>
    </w:p>
    <w:p w14:paraId="2A6FF7E7" w14:textId="77777777" w:rsidR="00FD74B1" w:rsidRDefault="00FD74B1">
      <w:pPr>
        <w:pStyle w:val="1bodycopy10pt"/>
        <w:rPr>
          <w:lang w:val="en-GB"/>
        </w:rPr>
      </w:pPr>
      <w:r>
        <w:rPr>
          <w:lang w:val="en-GB"/>
        </w:rPr>
        <w:t>Pupils may also receive stand-alone relationships and sex education sessions delivered by a trained health professional or member of our clinical team to enhance the delivery of the RSE program and subject matter.</w:t>
      </w:r>
    </w:p>
    <w:p w14:paraId="62087D3D" w14:textId="77777777" w:rsidR="00FD74B1" w:rsidRDefault="00FD74B1">
      <w:pPr>
        <w:pStyle w:val="1bodycopy10pt"/>
        <w:rPr>
          <w:lang w:val="en-GB"/>
        </w:rPr>
      </w:pPr>
      <w:r>
        <w:rPr>
          <w:lang w:val="en-GB"/>
        </w:rPr>
        <w:t>Some areas of learning are taught within the context of family life or support network. This will be done taking care to ensure that there is no stigmatisation of children based on their home circumstances (families can include single parent families, LGBT parents, families headed by grandparents, adoptive parents, foster parents/carers or care managers).</w:t>
      </w:r>
    </w:p>
    <w:p w14:paraId="4FF2FEFD" w14:textId="77777777" w:rsidR="00FD74B1" w:rsidRDefault="00FD74B1">
      <w:pPr>
        <w:pStyle w:val="1bodycopy10pt"/>
        <w:rPr>
          <w:lang w:val="en-GB"/>
        </w:rPr>
      </w:pPr>
      <w:r>
        <w:rPr>
          <w:lang w:val="en-GB"/>
        </w:rPr>
        <w:t>In delivery all staff will:</w:t>
      </w:r>
    </w:p>
    <w:p w14:paraId="2A04EE31" w14:textId="77777777" w:rsidR="00FD74B1" w:rsidRDefault="00FD74B1">
      <w:pPr>
        <w:pStyle w:val="1bodycopy10pt"/>
        <w:rPr>
          <w:lang w:val="en-GB"/>
        </w:rPr>
      </w:pPr>
      <w:r>
        <w:rPr>
          <w:lang w:val="en-GB"/>
        </w:rPr>
        <w:t>•</w:t>
      </w:r>
      <w:r>
        <w:rPr>
          <w:lang w:val="en-GB"/>
        </w:rPr>
        <w:tab/>
        <w:t>Openly teach pupils what ‘slang’ words mean (where appropriate) and that some are offensive whilst avoiding the use of any slang.</w:t>
      </w:r>
    </w:p>
    <w:p w14:paraId="6428E35B" w14:textId="77777777" w:rsidR="00FD74B1" w:rsidRDefault="00FD74B1">
      <w:pPr>
        <w:pStyle w:val="1bodycopy10pt"/>
        <w:rPr>
          <w:lang w:val="en-GB"/>
        </w:rPr>
      </w:pPr>
      <w:r>
        <w:rPr>
          <w:lang w:val="en-GB"/>
        </w:rPr>
        <w:t>•</w:t>
      </w:r>
      <w:r>
        <w:rPr>
          <w:lang w:val="en-GB"/>
        </w:rPr>
        <w:tab/>
        <w:t>Use correct terminology as this is deemed good practice i.e. medically correct terms for genitalia and sexual parts of the body, for example vulva, vagina, penis and testicles. Ofsted provides full support for this approach (2013) and have raised concerns that some schools are currently failing to teach this vocabulary because this leaves children unable to describe abusive behaviours.</w:t>
      </w:r>
    </w:p>
    <w:p w14:paraId="7DC59784" w14:textId="77777777" w:rsidR="00FD74B1" w:rsidRDefault="00FD74B1">
      <w:pPr>
        <w:pStyle w:val="1bodycopy10pt"/>
        <w:rPr>
          <w:lang w:val="en-GB"/>
        </w:rPr>
      </w:pPr>
      <w:r>
        <w:rPr>
          <w:lang w:val="en-GB"/>
        </w:rPr>
        <w:t>•</w:t>
      </w:r>
      <w:r>
        <w:rPr>
          <w:lang w:val="en-GB"/>
        </w:rPr>
        <w:tab/>
        <w:t>Use inclusive language (such as partner instead of boyfriend/girlfriend). The use of respectful language which challenges sexism, homophobia and other forms of prejudice can be established in RSE and will have benefits for the whole school community – both in and out of lessons. Ofsted found that casual use of homophobic language in schools is often unchallenged (2013).</w:t>
      </w:r>
    </w:p>
    <w:p w14:paraId="3D76339D" w14:textId="77777777" w:rsidR="00FD74B1" w:rsidRDefault="00FD74B1">
      <w:pPr>
        <w:pStyle w:val="1bodycopy10pt"/>
        <w:rPr>
          <w:lang w:val="en-GB"/>
        </w:rPr>
      </w:pPr>
      <w:r>
        <w:rPr>
          <w:lang w:val="en-GB"/>
        </w:rPr>
        <w:t>•</w:t>
      </w:r>
      <w:r>
        <w:rPr>
          <w:lang w:val="en-GB"/>
        </w:rPr>
        <w:tab/>
        <w:t>Children at primary and secondary level need to know that using the word ‘gay’, to mean something is rubbish is wrong. See also ‘The LGBT Issue’ e-magazine for inclusive RSE and challenging homophobia biphobia and transphobia (Sex Education Forum, 2014).</w:t>
      </w:r>
    </w:p>
    <w:p w14:paraId="70DF9E56" w14:textId="77777777" w:rsidR="00FD74B1" w:rsidRDefault="00FD74B1">
      <w:pPr>
        <w:pStyle w:val="1bodycopy10pt"/>
        <w:rPr>
          <w:lang w:val="en-GB"/>
        </w:rPr>
      </w:pPr>
    </w:p>
    <w:p w14:paraId="3D34543D" w14:textId="77777777" w:rsidR="00FD74B1" w:rsidRDefault="00FD74B1">
      <w:pPr>
        <w:pStyle w:val="1bodycopy10pt"/>
        <w:rPr>
          <w:b/>
          <w:lang w:val="en-GB"/>
        </w:rPr>
      </w:pPr>
      <w:r>
        <w:rPr>
          <w:b/>
          <w:lang w:val="en-GB"/>
        </w:rPr>
        <w:t>Safeguarding:</w:t>
      </w:r>
    </w:p>
    <w:p w14:paraId="1D2FA778" w14:textId="7592F1F5" w:rsidR="00FD74B1" w:rsidRDefault="00FD74B1">
      <w:pPr>
        <w:pStyle w:val="1bodycopy10pt"/>
        <w:rPr>
          <w:lang w:val="en-GB"/>
        </w:rPr>
      </w:pPr>
      <w:r w:rsidRPr="7E416838">
        <w:rPr>
          <w:lang w:val="en-GB"/>
        </w:rPr>
        <w:t xml:space="preserve">At </w:t>
      </w:r>
      <w:r w:rsidR="01D6C9C0" w:rsidRPr="7E416838">
        <w:rPr>
          <w:lang w:val="en-GB"/>
        </w:rPr>
        <w:t>Physis</w:t>
      </w:r>
      <w:r w:rsidR="00542547">
        <w:rPr>
          <w:lang w:val="en-GB"/>
        </w:rPr>
        <w:t xml:space="preserve"> </w:t>
      </w:r>
      <w:r w:rsidR="009A361E" w:rsidRPr="7E416838">
        <w:rPr>
          <w:lang w:val="en-GB"/>
        </w:rPr>
        <w:t>Academy</w:t>
      </w:r>
      <w:r w:rsidRPr="7E416838">
        <w:rPr>
          <w:lang w:val="en-GB"/>
        </w:rPr>
        <w:t xml:space="preserve"> we are aware that RSE may be a sensitive subject for some of our learners due to historic RSE related trauma. We will consult with clinicians and parents/carers in advance of delivering RSE to ensure that the best approach is carefully planned for and delivered. Parents/Carers will of course be informed of the right to withdraw as outlined in this policy (Section 8).</w:t>
      </w:r>
    </w:p>
    <w:p w14:paraId="6F34A28A" w14:textId="77777777" w:rsidR="00FD74B1" w:rsidRDefault="00FD74B1">
      <w:pPr>
        <w:pStyle w:val="1bodycopy10pt"/>
        <w:rPr>
          <w:lang w:val="en-GB"/>
        </w:rPr>
      </w:pPr>
      <w:r>
        <w:rPr>
          <w:lang w:val="en-GB"/>
        </w:rPr>
        <w:t>Some issues may result in children and young people making disclosures which will be addressed in line with school safeguarding policy and procedures.</w:t>
      </w:r>
    </w:p>
    <w:p w14:paraId="0D06F3F3" w14:textId="77777777" w:rsidR="00FD74B1" w:rsidRDefault="00FD74B1">
      <w:pPr>
        <w:pStyle w:val="1bodycopy10pt"/>
        <w:rPr>
          <w:lang w:val="en-GB"/>
        </w:rPr>
      </w:pPr>
      <w:r>
        <w:rPr>
          <w:lang w:val="en-GB"/>
        </w:rPr>
        <w:t xml:space="preserve">RSE plays a very important part in fulfilling the statutory duties all schools </w:t>
      </w:r>
      <w:proofErr w:type="gramStart"/>
      <w:r>
        <w:rPr>
          <w:lang w:val="en-GB"/>
        </w:rPr>
        <w:t>have to</w:t>
      </w:r>
      <w:proofErr w:type="gramEnd"/>
      <w:r>
        <w:rPr>
          <w:lang w:val="en-GB"/>
        </w:rPr>
        <w:t xml:space="preserve"> meet. RSE helps children understand the difference between safe and abusive relationships and equips them with the skills to get help if they need it. </w:t>
      </w:r>
    </w:p>
    <w:p w14:paraId="4A4F8925" w14:textId="77777777" w:rsidR="00FD74B1" w:rsidRDefault="00FD74B1">
      <w:pPr>
        <w:pStyle w:val="1bodycopy10pt"/>
        <w:rPr>
          <w:b/>
          <w:lang w:val="en-GB"/>
        </w:rPr>
      </w:pPr>
      <w:r>
        <w:rPr>
          <w:b/>
          <w:lang w:val="en-GB"/>
        </w:rPr>
        <w:t>Confidentiality:</w:t>
      </w:r>
    </w:p>
    <w:p w14:paraId="16637A8E" w14:textId="77777777" w:rsidR="00FD74B1" w:rsidRDefault="00FD74B1">
      <w:pPr>
        <w:pStyle w:val="1bodycopy10pt"/>
        <w:rPr>
          <w:lang w:val="en-GB"/>
        </w:rPr>
      </w:pPr>
      <w:r>
        <w:rPr>
          <w:lang w:val="en-GB"/>
        </w:rPr>
        <w:t xml:space="preserve">Staff will follow school’s policy </w:t>
      </w:r>
      <w:proofErr w:type="gramStart"/>
      <w:r>
        <w:rPr>
          <w:lang w:val="en-GB"/>
        </w:rPr>
        <w:t>with regard to</w:t>
      </w:r>
      <w:proofErr w:type="gramEnd"/>
      <w:r>
        <w:rPr>
          <w:lang w:val="en-GB"/>
        </w:rPr>
        <w:t xml:space="preserve"> confidentiality. Pupils should also be made aware of the boundaries of confidentiality should they choose to make a disclosure to a member of staff.</w:t>
      </w:r>
    </w:p>
    <w:p w14:paraId="32E27F2D" w14:textId="77777777" w:rsidR="00FD74B1" w:rsidRDefault="00FD74B1">
      <w:pPr>
        <w:pStyle w:val="1bodycopy10pt"/>
        <w:rPr>
          <w:lang w:val="en-GB"/>
        </w:rPr>
      </w:pPr>
      <w:r>
        <w:rPr>
          <w:lang w:val="en-GB"/>
        </w:rPr>
        <w:t>A member of staff cannot promise confidentiality if concerns exist.</w:t>
      </w:r>
    </w:p>
    <w:p w14:paraId="44E871BC" w14:textId="77777777" w:rsidR="00FD74B1" w:rsidRDefault="00FD74B1">
      <w:pPr>
        <w:pStyle w:val="1bodycopy10pt"/>
        <w:rPr>
          <w:lang w:val="en-GB"/>
        </w:rPr>
      </w:pPr>
    </w:p>
    <w:p w14:paraId="5A4BDEDC" w14:textId="61960058" w:rsidR="7676EBCB" w:rsidRDefault="7676EBCB" w:rsidP="7676EBCB">
      <w:pPr>
        <w:pStyle w:val="1bodycopy10pt"/>
        <w:rPr>
          <w:lang w:val="en-GB"/>
        </w:rPr>
      </w:pPr>
    </w:p>
    <w:p w14:paraId="74B7E3BF" w14:textId="77777777" w:rsidR="00542547" w:rsidRDefault="00542547" w:rsidP="7676EBCB">
      <w:pPr>
        <w:pStyle w:val="1bodycopy10pt"/>
        <w:rPr>
          <w:lang w:val="en-GB"/>
        </w:rPr>
      </w:pPr>
    </w:p>
    <w:p w14:paraId="6705FC5E" w14:textId="77777777" w:rsidR="00542547" w:rsidRDefault="00542547" w:rsidP="7676EBCB">
      <w:pPr>
        <w:pStyle w:val="1bodycopy10pt"/>
        <w:rPr>
          <w:lang w:val="en-GB"/>
        </w:rPr>
      </w:pPr>
    </w:p>
    <w:p w14:paraId="14C9AF6D" w14:textId="4E08FD7F" w:rsidR="7676EBCB" w:rsidRDefault="7676EBCB" w:rsidP="7676EBCB">
      <w:pPr>
        <w:pStyle w:val="1bodycopy10pt"/>
        <w:rPr>
          <w:lang w:val="en-GB"/>
        </w:rPr>
      </w:pPr>
    </w:p>
    <w:p w14:paraId="06C74E5E" w14:textId="77777777" w:rsidR="00FD74B1" w:rsidRDefault="00FD74B1" w:rsidP="01FF4845">
      <w:pPr>
        <w:pStyle w:val="Heading1"/>
        <w:rPr>
          <w:color w:val="auto"/>
        </w:rPr>
      </w:pPr>
      <w:bookmarkStart w:id="7" w:name="_Toc11230573"/>
      <w:r w:rsidRPr="01FF4845">
        <w:rPr>
          <w:color w:val="auto"/>
        </w:rPr>
        <w:t>7. Roles and responsibilities</w:t>
      </w:r>
      <w:bookmarkEnd w:id="7"/>
    </w:p>
    <w:p w14:paraId="2B33ECFB" w14:textId="77777777" w:rsidR="00FD74B1" w:rsidRDefault="00FD74B1">
      <w:pPr>
        <w:pStyle w:val="Subhead2"/>
        <w:rPr>
          <w:lang w:val="en-GB"/>
        </w:rPr>
      </w:pPr>
      <w:r>
        <w:rPr>
          <w:lang w:val="en-GB"/>
        </w:rPr>
        <w:t>7.1 The Proprietor</w:t>
      </w:r>
    </w:p>
    <w:p w14:paraId="09A85227" w14:textId="77777777" w:rsidR="00FD74B1" w:rsidRDefault="00FD74B1">
      <w:pPr>
        <w:pStyle w:val="1bodycopy10pt"/>
        <w:rPr>
          <w:lang w:val="en-GB"/>
        </w:rPr>
      </w:pPr>
      <w:r>
        <w:rPr>
          <w:lang w:val="en-GB"/>
        </w:rPr>
        <w:t>The proprietor will approve the RSE policy and hold the headteacher to account for its implementation.</w:t>
      </w:r>
    </w:p>
    <w:p w14:paraId="2E705BCF" w14:textId="77777777" w:rsidR="00FD74B1" w:rsidRDefault="00FD74B1">
      <w:pPr>
        <w:pStyle w:val="Subhead2"/>
        <w:rPr>
          <w:lang w:val="en-GB"/>
        </w:rPr>
      </w:pPr>
      <w:r>
        <w:rPr>
          <w:lang w:val="en-GB"/>
        </w:rPr>
        <w:t>7.2 The headteacher</w:t>
      </w:r>
    </w:p>
    <w:p w14:paraId="52CB5057" w14:textId="77777777" w:rsidR="00FD74B1" w:rsidRDefault="00FD74B1">
      <w:pPr>
        <w:pStyle w:val="1bodycopy10pt"/>
        <w:rPr>
          <w:lang w:val="en-GB"/>
        </w:rPr>
      </w:pPr>
      <w:r>
        <w:rPr>
          <w:lang w:val="en-GB"/>
        </w:rPr>
        <w:t>The headteacher is responsible for ensuring that RSE is taught consistently across the school, and for managing requests to withdraw pupils from non-statutory components of RSE (see section 8).</w:t>
      </w:r>
    </w:p>
    <w:p w14:paraId="33A8FFBD" w14:textId="77777777" w:rsidR="00FD74B1" w:rsidRDefault="00FD74B1">
      <w:pPr>
        <w:pStyle w:val="Subhead2"/>
        <w:rPr>
          <w:lang w:val="en-GB"/>
        </w:rPr>
      </w:pPr>
      <w:r>
        <w:rPr>
          <w:lang w:val="en-GB"/>
        </w:rPr>
        <w:t>7.3 Staff</w:t>
      </w:r>
    </w:p>
    <w:p w14:paraId="750F7D4E" w14:textId="77777777" w:rsidR="00FD74B1" w:rsidRDefault="00FD74B1">
      <w:pPr>
        <w:pStyle w:val="1bodycopy10pt"/>
        <w:rPr>
          <w:lang w:val="en-GB"/>
        </w:rPr>
      </w:pPr>
      <w:r>
        <w:rPr>
          <w:lang w:val="en-GB"/>
        </w:rPr>
        <w:t>Staff are responsible for:</w:t>
      </w:r>
    </w:p>
    <w:p w14:paraId="73033B10" w14:textId="77777777" w:rsidR="00FD74B1" w:rsidRDefault="00FD74B1">
      <w:pPr>
        <w:pStyle w:val="3Bulletedcopyblue"/>
        <w:rPr>
          <w:lang w:val="en-GB"/>
        </w:rPr>
      </w:pPr>
      <w:r>
        <w:rPr>
          <w:lang w:val="en-GB"/>
        </w:rPr>
        <w:t>Delivering RSE in a sensitive way</w:t>
      </w:r>
    </w:p>
    <w:p w14:paraId="6E6A4050" w14:textId="77777777" w:rsidR="00FD74B1" w:rsidRDefault="00FD74B1">
      <w:pPr>
        <w:pStyle w:val="3Bulletedcopyblue"/>
        <w:rPr>
          <w:lang w:val="en-GB"/>
        </w:rPr>
      </w:pPr>
      <w:r>
        <w:rPr>
          <w:lang w:val="en-GB"/>
        </w:rPr>
        <w:t>Modelling positive attitudes to RSE</w:t>
      </w:r>
    </w:p>
    <w:p w14:paraId="02122B16" w14:textId="77777777" w:rsidR="00FD74B1" w:rsidRDefault="00FD74B1">
      <w:pPr>
        <w:pStyle w:val="3Bulletedcopyblue"/>
        <w:rPr>
          <w:lang w:val="en-GB"/>
        </w:rPr>
      </w:pPr>
      <w:r>
        <w:rPr>
          <w:lang w:val="en-GB"/>
        </w:rPr>
        <w:t>Monitoring progress</w:t>
      </w:r>
    </w:p>
    <w:p w14:paraId="70625F8B" w14:textId="77777777" w:rsidR="00FD74B1" w:rsidRDefault="00FD74B1">
      <w:pPr>
        <w:pStyle w:val="3Bulletedcopyblue"/>
        <w:rPr>
          <w:lang w:val="en-GB"/>
        </w:rPr>
      </w:pPr>
      <w:r>
        <w:rPr>
          <w:lang w:val="en-GB"/>
        </w:rPr>
        <w:t>Responding to the needs of individual pupils</w:t>
      </w:r>
    </w:p>
    <w:p w14:paraId="3B59F0A0" w14:textId="77777777" w:rsidR="00FD74B1" w:rsidRDefault="00FD74B1">
      <w:pPr>
        <w:pStyle w:val="3Bulletedcopyblue"/>
        <w:rPr>
          <w:lang w:val="en-GB"/>
        </w:rPr>
      </w:pPr>
      <w:r>
        <w:rPr>
          <w:lang w:val="en-GB"/>
        </w:rPr>
        <w:t>Responding appropriately to pupils whose parents wish them to be withdrawn from the non-statutory components of RSE</w:t>
      </w:r>
    </w:p>
    <w:p w14:paraId="1FBDF142" w14:textId="77777777" w:rsidR="00FD74B1" w:rsidRDefault="00FD74B1">
      <w:pPr>
        <w:pStyle w:val="1bodycopy"/>
      </w:pPr>
      <w:r>
        <w:t>Staff do not have the right to opt out of teaching RSE. Staff who have concerns about teaching RSE are encouraged to discuss this with the headteacher.</w:t>
      </w:r>
    </w:p>
    <w:p w14:paraId="3A738131" w14:textId="77777777" w:rsidR="00FD74B1" w:rsidRDefault="00FD74B1">
      <w:pPr>
        <w:pStyle w:val="3Bulletedcopyblue"/>
        <w:numPr>
          <w:ilvl w:val="0"/>
          <w:numId w:val="0"/>
        </w:numPr>
        <w:rPr>
          <w:lang w:val="en-GB"/>
        </w:rPr>
      </w:pPr>
      <w:r>
        <w:rPr>
          <w:lang w:val="en-GB"/>
        </w:rPr>
        <w:t>At Key Stage 3 and 4 the school will endeavour to maintain a specialist delivery of RSE through a specialist RSE tutor. However, should this not be available the responsibility for delivery will fall to those deemed most capable by the head teacher or member of SLT.</w:t>
      </w:r>
    </w:p>
    <w:p w14:paraId="7F8FE0C2" w14:textId="77777777" w:rsidR="00FD74B1" w:rsidRDefault="00FD74B1">
      <w:pPr>
        <w:pStyle w:val="3Bulletedcopyblue"/>
        <w:numPr>
          <w:ilvl w:val="0"/>
          <w:numId w:val="0"/>
        </w:numPr>
        <w:rPr>
          <w:lang w:val="en-GB"/>
        </w:rPr>
      </w:pPr>
      <w:r>
        <w:rPr>
          <w:lang w:val="en-GB"/>
        </w:rPr>
        <w:t>Teachers who are delivering any aspect of RSE will be responsible for consulting with parents, carers and clinicians before delivering the program. This will ensure that parents/carers/clinicians are:</w:t>
      </w:r>
    </w:p>
    <w:p w14:paraId="69F11253" w14:textId="77777777" w:rsidR="00FD74B1" w:rsidRDefault="00FD74B1">
      <w:pPr>
        <w:pStyle w:val="3Bulletedcopyblue"/>
        <w:numPr>
          <w:ilvl w:val="0"/>
          <w:numId w:val="21"/>
        </w:numPr>
        <w:rPr>
          <w:lang w:val="en-GB"/>
        </w:rPr>
      </w:pPr>
      <w:r>
        <w:rPr>
          <w:lang w:val="en-GB"/>
        </w:rPr>
        <w:t>Given the opportunity to withdraw the student from non-statutory aspects of RSE</w:t>
      </w:r>
    </w:p>
    <w:p w14:paraId="60F4CC31" w14:textId="77777777" w:rsidR="00FD74B1" w:rsidRDefault="00FD74B1">
      <w:pPr>
        <w:pStyle w:val="3Bulletedcopyblue"/>
        <w:numPr>
          <w:ilvl w:val="0"/>
          <w:numId w:val="21"/>
        </w:numPr>
        <w:rPr>
          <w:lang w:val="en-GB"/>
        </w:rPr>
      </w:pPr>
      <w:r>
        <w:rPr>
          <w:lang w:val="en-GB"/>
        </w:rPr>
        <w:t>Given the opportunity to suggest amendments to the delivery to avoid retraumatising students</w:t>
      </w:r>
    </w:p>
    <w:p w14:paraId="10E4E9B0" w14:textId="20CE298F" w:rsidR="005500D7" w:rsidRDefault="6D135396" w:rsidP="005500D7">
      <w:r w:rsidRPr="7E416838">
        <w:rPr>
          <w:lang w:val="en-GB"/>
        </w:rPr>
        <w:t>Physis</w:t>
      </w:r>
      <w:r w:rsidR="009A361E" w:rsidRPr="7E416838">
        <w:rPr>
          <w:lang w:val="en-GB"/>
        </w:rPr>
        <w:t xml:space="preserve"> Academy</w:t>
      </w:r>
      <w:r w:rsidR="005500D7" w:rsidRPr="7E416838">
        <w:rPr>
          <w:lang w:val="en-GB"/>
        </w:rPr>
        <w:t xml:space="preserve"> has a whole school approach to ensuring </w:t>
      </w:r>
      <w:r w:rsidR="005500D7">
        <w:t>children being taught about how they can confidently report abuse, sexual violence and sexual harassment, knowing their concerns will be treated seriously, and that they can safely express their views and give feedback.</w:t>
      </w:r>
    </w:p>
    <w:p w14:paraId="492CB1B1" w14:textId="77777777" w:rsidR="005500D7" w:rsidRDefault="005500D7" w:rsidP="005500D7">
      <w:r>
        <w:t>This will be covered through:</w:t>
      </w:r>
    </w:p>
    <w:p w14:paraId="212BA90A" w14:textId="77777777" w:rsidR="005500D7" w:rsidRDefault="005500D7" w:rsidP="005500D7">
      <w:pPr>
        <w:numPr>
          <w:ilvl w:val="0"/>
          <w:numId w:val="39"/>
        </w:numPr>
      </w:pPr>
      <w:r>
        <w:t>Information Safeguarding Board</w:t>
      </w:r>
    </w:p>
    <w:p w14:paraId="7BBDCB5D" w14:textId="77777777" w:rsidR="005500D7" w:rsidRDefault="005500D7" w:rsidP="005500D7">
      <w:pPr>
        <w:numPr>
          <w:ilvl w:val="0"/>
          <w:numId w:val="39"/>
        </w:numPr>
      </w:pPr>
      <w:r>
        <w:t>Within Assemblies</w:t>
      </w:r>
    </w:p>
    <w:p w14:paraId="45D26D58" w14:textId="77777777" w:rsidR="005500D7" w:rsidRDefault="005500D7" w:rsidP="005500D7">
      <w:pPr>
        <w:numPr>
          <w:ilvl w:val="0"/>
          <w:numId w:val="39"/>
        </w:numPr>
      </w:pPr>
      <w:r>
        <w:t xml:space="preserve">Added to the young </w:t>
      </w:r>
      <w:proofErr w:type="spellStart"/>
      <w:proofErr w:type="gramStart"/>
      <w:r>
        <w:t>persons</w:t>
      </w:r>
      <w:proofErr w:type="spellEnd"/>
      <w:proofErr w:type="gramEnd"/>
      <w:r>
        <w:t xml:space="preserve"> guide as part of the induction process</w:t>
      </w:r>
    </w:p>
    <w:p w14:paraId="144A5D23" w14:textId="77777777" w:rsidR="005500D7" w:rsidRDefault="005500D7" w:rsidP="005500D7"/>
    <w:p w14:paraId="42239C55" w14:textId="77777777" w:rsidR="00FD74B1" w:rsidRDefault="00FD74B1">
      <w:pPr>
        <w:pStyle w:val="Subhead2"/>
        <w:rPr>
          <w:lang w:val="en-GB"/>
        </w:rPr>
      </w:pPr>
      <w:r>
        <w:rPr>
          <w:lang w:val="en-GB"/>
        </w:rPr>
        <w:t>7.4 Pupils</w:t>
      </w:r>
    </w:p>
    <w:p w14:paraId="76F187D3" w14:textId="77777777" w:rsidR="00FD74B1" w:rsidRDefault="00FD74B1">
      <w:pPr>
        <w:pStyle w:val="1bodycopy10pt"/>
      </w:pPr>
      <w:r>
        <w:t>Pupils are expected to engage fully in RSE and, when discussing issues related to RSE, treat others with respect and sensitivity.</w:t>
      </w:r>
    </w:p>
    <w:p w14:paraId="738610EB" w14:textId="77777777" w:rsidR="00FD74B1" w:rsidRDefault="00FD74B1">
      <w:pPr>
        <w:pStyle w:val="1bodycopy10pt"/>
        <w:rPr>
          <w:lang w:val="en-GB"/>
        </w:rPr>
      </w:pPr>
    </w:p>
    <w:p w14:paraId="48876FD0" w14:textId="77777777" w:rsidR="00542547" w:rsidRDefault="00542547">
      <w:pPr>
        <w:pStyle w:val="1bodycopy10pt"/>
        <w:rPr>
          <w:lang w:val="en-GB"/>
        </w:rPr>
      </w:pPr>
    </w:p>
    <w:p w14:paraId="41B70963" w14:textId="77777777" w:rsidR="00542547" w:rsidRDefault="00542547">
      <w:pPr>
        <w:pStyle w:val="1bodycopy10pt"/>
        <w:rPr>
          <w:lang w:val="en-GB"/>
        </w:rPr>
      </w:pPr>
    </w:p>
    <w:p w14:paraId="7ED1F40F" w14:textId="77777777" w:rsidR="00542547" w:rsidRDefault="00542547">
      <w:pPr>
        <w:pStyle w:val="1bodycopy10pt"/>
        <w:rPr>
          <w:lang w:val="en-GB"/>
        </w:rPr>
      </w:pPr>
    </w:p>
    <w:p w14:paraId="337A2E22" w14:textId="45D8CF22" w:rsidR="7676EBCB" w:rsidRDefault="7676EBCB" w:rsidP="7676EBCB">
      <w:pPr>
        <w:pStyle w:val="1bodycopy10pt"/>
        <w:rPr>
          <w:lang w:val="en-GB"/>
        </w:rPr>
      </w:pPr>
    </w:p>
    <w:p w14:paraId="1DF0DBE9" w14:textId="77777777" w:rsidR="00FD74B1" w:rsidRDefault="00FD74B1" w:rsidP="01FF4845">
      <w:pPr>
        <w:pStyle w:val="Heading1"/>
        <w:rPr>
          <w:color w:val="auto"/>
        </w:rPr>
      </w:pPr>
      <w:bookmarkStart w:id="8" w:name="_Toc11230574"/>
      <w:r w:rsidRPr="01FF4845">
        <w:rPr>
          <w:color w:val="auto"/>
        </w:rPr>
        <w:t>8. Parents’ right to withdraw</w:t>
      </w:r>
      <w:bookmarkEnd w:id="8"/>
      <w:r w:rsidRPr="01FF4845">
        <w:rPr>
          <w:color w:val="auto"/>
        </w:rPr>
        <w:t xml:space="preserve"> </w:t>
      </w:r>
    </w:p>
    <w:p w14:paraId="6CBC36C7" w14:textId="77777777" w:rsidR="00FD74B1" w:rsidRDefault="00FD74B1">
      <w:pPr>
        <w:pStyle w:val="1bodycopy10pt"/>
        <w:rPr>
          <w:lang w:val="en-GB"/>
        </w:rPr>
      </w:pPr>
      <w:r>
        <w:rPr>
          <w:lang w:val="en-GB"/>
        </w:rPr>
        <w:t>In Key Stages 3 and 4</w:t>
      </w:r>
    </w:p>
    <w:p w14:paraId="5FF9224F" w14:textId="77777777" w:rsidR="00FD74B1" w:rsidRDefault="00FD74B1">
      <w:pPr>
        <w:pStyle w:val="1bodycopy10pt"/>
        <w:rPr>
          <w:lang w:val="en-GB"/>
        </w:rPr>
      </w:pPr>
      <w:r>
        <w:rPr>
          <w:lang w:val="en-GB"/>
        </w:rPr>
        <w:t xml:space="preserve">Parents have the right to withdraw their children from the </w:t>
      </w:r>
      <w:r>
        <w:rPr>
          <w:b/>
          <w:bCs/>
          <w:lang w:val="en-GB"/>
        </w:rPr>
        <w:t>non-statutory/non-science</w:t>
      </w:r>
      <w:r>
        <w:rPr>
          <w:lang w:val="en-GB"/>
        </w:rPr>
        <w:t xml:space="preserve"> components of sex education within RSE up to and until 3 terms before the child turns 16. After this point, if the child wishes to receive sex education rather than being withdrawn, the school will arrange this.</w:t>
      </w:r>
    </w:p>
    <w:p w14:paraId="49F2BBA4" w14:textId="77777777" w:rsidR="00FD74B1" w:rsidRDefault="00FD74B1">
      <w:pPr>
        <w:pStyle w:val="1bodycopy10pt"/>
        <w:rPr>
          <w:lang w:val="en-GB"/>
        </w:rPr>
      </w:pPr>
      <w:r>
        <w:rPr>
          <w:lang w:val="en-GB"/>
        </w:rPr>
        <w:t>Requests for withdrawal should be put in writing using the form found in Appendix 3 of this policy and addressed to the headteacher.</w:t>
      </w:r>
    </w:p>
    <w:p w14:paraId="142F922B" w14:textId="77777777" w:rsidR="00FD74B1" w:rsidRDefault="00FD74B1">
      <w:pPr>
        <w:pStyle w:val="1bodycopy10pt"/>
        <w:rPr>
          <w:lang w:val="en-GB"/>
        </w:rPr>
      </w:pPr>
      <w:r>
        <w:rPr>
          <w:lang w:val="en-GB"/>
        </w:rPr>
        <w:t xml:space="preserve">A copy of withdrawal requests will be placed in the pupil’s educational record. The headteacher will discuss the request with parents and take appropriate action. </w:t>
      </w:r>
    </w:p>
    <w:p w14:paraId="34E4C301" w14:textId="77777777" w:rsidR="00FD74B1" w:rsidRDefault="00FD74B1">
      <w:pPr>
        <w:pStyle w:val="1bodycopy10pt"/>
        <w:rPr>
          <w:lang w:val="en-GB"/>
        </w:rPr>
      </w:pPr>
      <w:r>
        <w:rPr>
          <w:lang w:val="en-GB"/>
        </w:rPr>
        <w:t>Alternative work will be given to pupils who are withdrawn from sex education.</w:t>
      </w:r>
    </w:p>
    <w:p w14:paraId="637805D2" w14:textId="77777777" w:rsidR="00FD74B1" w:rsidRDefault="00FD74B1">
      <w:pPr>
        <w:pStyle w:val="Heading1"/>
      </w:pPr>
    </w:p>
    <w:p w14:paraId="63969E0C" w14:textId="77777777" w:rsidR="00FD74B1" w:rsidRDefault="00FD74B1" w:rsidP="01FF4845">
      <w:pPr>
        <w:pStyle w:val="Heading1"/>
        <w:rPr>
          <w:color w:val="auto"/>
        </w:rPr>
      </w:pPr>
      <w:bookmarkStart w:id="9" w:name="_Toc11230575"/>
      <w:r w:rsidRPr="01FF4845">
        <w:rPr>
          <w:color w:val="auto"/>
        </w:rPr>
        <w:t>9. Training</w:t>
      </w:r>
      <w:bookmarkEnd w:id="9"/>
    </w:p>
    <w:p w14:paraId="44454D7C" w14:textId="77777777" w:rsidR="00FD74B1" w:rsidRDefault="00FD74B1">
      <w:pPr>
        <w:pStyle w:val="1bodycopy10pt"/>
        <w:rPr>
          <w:lang w:val="en-GB"/>
        </w:rPr>
      </w:pPr>
      <w:r>
        <w:rPr>
          <w:lang w:val="en-GB"/>
        </w:rPr>
        <w:t xml:space="preserve">Staff who are responsible for the delivery of RSE will be offered appropriate training programs to aid in the effective delivery of the subject and will share this with other staff as part of our continuing professional development calendar. </w:t>
      </w:r>
    </w:p>
    <w:p w14:paraId="02FDC5AE" w14:textId="77777777" w:rsidR="00FD74B1" w:rsidRDefault="00FD74B1">
      <w:pPr>
        <w:pStyle w:val="1bodycopy10pt"/>
        <w:rPr>
          <w:lang w:val="en-GB"/>
        </w:rPr>
      </w:pPr>
      <w:r>
        <w:rPr>
          <w:lang w:val="en-GB"/>
        </w:rPr>
        <w:t>The headteacher may also invite visitors from outside the school, such as school nurses or sexual health professionals, to provide support and training to staff teaching RSE.</w:t>
      </w:r>
    </w:p>
    <w:p w14:paraId="60D86089" w14:textId="77777777" w:rsidR="005500D7" w:rsidRDefault="00E60804">
      <w:pPr>
        <w:pStyle w:val="1bodycopy10pt"/>
      </w:pPr>
      <w:r w:rsidRPr="00E60804">
        <w:t xml:space="preserve">The Department </w:t>
      </w:r>
      <w:r w:rsidR="005500D7">
        <w:t xml:space="preserve">for Education </w:t>
      </w:r>
      <w:r w:rsidRPr="00E60804">
        <w:t xml:space="preserve">has produced a one-stop page for teachers on GOV.UK, which can be accessed here: </w:t>
      </w:r>
      <w:r w:rsidR="005500D7">
        <w:t>Teaching about relationships sex and health:</w:t>
      </w:r>
      <w:r w:rsidR="005500D7" w:rsidRPr="005500D7">
        <w:t xml:space="preserve"> </w:t>
      </w:r>
      <w:hyperlink r:id="rId13" w:history="1">
        <w:r w:rsidR="005500D7" w:rsidRPr="00DA481E">
          <w:rPr>
            <w:rStyle w:val="Hyperlink"/>
          </w:rPr>
          <w:t>https://www.gov.uk/guidance/teaching-about-relationships-sex-and-health</w:t>
        </w:r>
      </w:hyperlink>
      <w:r w:rsidR="005500D7">
        <w:t>.</w:t>
      </w:r>
    </w:p>
    <w:p w14:paraId="115A2662" w14:textId="77777777" w:rsidR="005500D7" w:rsidRDefault="00E60804">
      <w:pPr>
        <w:pStyle w:val="1bodycopy10pt"/>
      </w:pPr>
      <w:r w:rsidRPr="00E60804">
        <w:t xml:space="preserve">This includes teacher training modules on the RSHE topics and non-statutory implementation guidance. </w:t>
      </w:r>
    </w:p>
    <w:p w14:paraId="0FF10CDE" w14:textId="77777777" w:rsidR="00E60804" w:rsidRDefault="00E60804">
      <w:pPr>
        <w:pStyle w:val="1bodycopy10pt"/>
      </w:pPr>
      <w:r w:rsidRPr="00E60804">
        <w:t xml:space="preserve">The following resources may also help schools and colleges understand and </w:t>
      </w:r>
      <w:proofErr w:type="gramStart"/>
      <w:r w:rsidRPr="00E60804">
        <w:t>teach about</w:t>
      </w:r>
      <w:proofErr w:type="gramEnd"/>
      <w:r w:rsidRPr="00E60804">
        <w:t xml:space="preserve"> safeguarding:</w:t>
      </w:r>
    </w:p>
    <w:p w14:paraId="7398D7EF" w14:textId="77777777" w:rsidR="00E60804" w:rsidRDefault="00E60804" w:rsidP="005500D7">
      <w:pPr>
        <w:pStyle w:val="1bodycopy10pt"/>
        <w:numPr>
          <w:ilvl w:val="0"/>
          <w:numId w:val="38"/>
        </w:numPr>
      </w:pPr>
      <w:r w:rsidRPr="00E60804">
        <w:t xml:space="preserve">DfE advice for schools: teaching online safety in </w:t>
      </w:r>
      <w:proofErr w:type="gramStart"/>
      <w:r w:rsidRPr="00E60804">
        <w:t>schools;</w:t>
      </w:r>
      <w:proofErr w:type="gramEnd"/>
      <w:r w:rsidRPr="00E60804">
        <w:t xml:space="preserve"> </w:t>
      </w:r>
    </w:p>
    <w:p w14:paraId="4BC55459" w14:textId="77777777" w:rsidR="00E60804" w:rsidRDefault="00E60804" w:rsidP="005500D7">
      <w:pPr>
        <w:pStyle w:val="1bodycopy10pt"/>
        <w:numPr>
          <w:ilvl w:val="0"/>
          <w:numId w:val="38"/>
        </w:numPr>
      </w:pPr>
      <w:r w:rsidRPr="00E60804">
        <w:t xml:space="preserve">UK Council for Internet Safety (UKCIS)32 guidance: Education for a connected </w:t>
      </w:r>
      <w:proofErr w:type="gramStart"/>
      <w:r w:rsidRPr="00E60804">
        <w:t>world;</w:t>
      </w:r>
      <w:proofErr w:type="gramEnd"/>
      <w:r w:rsidRPr="00E60804">
        <w:t xml:space="preserve"> </w:t>
      </w:r>
    </w:p>
    <w:p w14:paraId="0CE4797C" w14:textId="77777777" w:rsidR="00E60804" w:rsidRDefault="00E60804" w:rsidP="005500D7">
      <w:pPr>
        <w:pStyle w:val="1bodycopy10pt"/>
        <w:numPr>
          <w:ilvl w:val="0"/>
          <w:numId w:val="38"/>
        </w:numPr>
      </w:pPr>
      <w:r w:rsidRPr="00E60804">
        <w:t xml:space="preserve">UKCIS guidance: Sharing nudes and semi-nudes: advice for education settings working with children and young </w:t>
      </w:r>
      <w:proofErr w:type="gramStart"/>
      <w:r w:rsidRPr="00E60804">
        <w:t>people;</w:t>
      </w:r>
      <w:proofErr w:type="gramEnd"/>
    </w:p>
    <w:p w14:paraId="2D1521BA" w14:textId="77777777" w:rsidR="00E60804" w:rsidRDefault="00E60804" w:rsidP="005500D7">
      <w:pPr>
        <w:pStyle w:val="1bodycopy10pt"/>
        <w:numPr>
          <w:ilvl w:val="0"/>
          <w:numId w:val="38"/>
        </w:numPr>
      </w:pPr>
      <w:r w:rsidRPr="00E60804">
        <w:t xml:space="preserve">The UKCIS external </w:t>
      </w:r>
      <w:proofErr w:type="gramStart"/>
      <w:r w:rsidRPr="00E60804">
        <w:t>visitors</w:t>
      </w:r>
      <w:proofErr w:type="gramEnd"/>
      <w:r w:rsidRPr="00E60804">
        <w:t xml:space="preserve"> guidance will help schools and colleges to ensure the maximum impact of any online safety sessions delivered by external </w:t>
      </w:r>
      <w:proofErr w:type="gramStart"/>
      <w:r w:rsidRPr="00E60804">
        <w:t>visitors;</w:t>
      </w:r>
      <w:proofErr w:type="gramEnd"/>
      <w:r w:rsidRPr="00E60804">
        <w:t xml:space="preserve"> </w:t>
      </w:r>
    </w:p>
    <w:p w14:paraId="210B834A" w14:textId="77777777" w:rsidR="00E60804" w:rsidRDefault="00E60804" w:rsidP="005500D7">
      <w:pPr>
        <w:pStyle w:val="1bodycopy10pt"/>
        <w:numPr>
          <w:ilvl w:val="0"/>
          <w:numId w:val="38"/>
        </w:numPr>
        <w:rPr>
          <w:lang w:val="en-GB"/>
        </w:rPr>
      </w:pPr>
      <w:r w:rsidRPr="00E60804">
        <w:t xml:space="preserve">National Crime Agency's CEOP education </w:t>
      </w:r>
      <w:proofErr w:type="spellStart"/>
      <w:r w:rsidRPr="00E60804">
        <w:t>programme</w:t>
      </w:r>
      <w:proofErr w:type="spellEnd"/>
      <w:r w:rsidRPr="00E60804">
        <w:t xml:space="preserve">: </w:t>
      </w:r>
      <w:proofErr w:type="spellStart"/>
      <w:proofErr w:type="gramStart"/>
      <w:r w:rsidRPr="00E60804">
        <w:t>Thinkuknow</w:t>
      </w:r>
      <w:proofErr w:type="spellEnd"/>
      <w:r w:rsidRPr="00E60804">
        <w:t>;</w:t>
      </w:r>
      <w:proofErr w:type="gramEnd"/>
    </w:p>
    <w:p w14:paraId="463F29E8" w14:textId="77777777" w:rsidR="00E60804" w:rsidRDefault="00E60804">
      <w:pPr>
        <w:pStyle w:val="1bodycopy10pt"/>
        <w:rPr>
          <w:lang w:val="en-GB"/>
        </w:rPr>
      </w:pPr>
    </w:p>
    <w:p w14:paraId="220A0D4F" w14:textId="77777777" w:rsidR="00FD74B1" w:rsidRDefault="00FD74B1" w:rsidP="01FF4845">
      <w:pPr>
        <w:pStyle w:val="Heading1"/>
        <w:rPr>
          <w:color w:val="auto"/>
        </w:rPr>
      </w:pPr>
      <w:bookmarkStart w:id="10" w:name="_Toc11230576"/>
      <w:r w:rsidRPr="01FF4845">
        <w:rPr>
          <w:color w:val="auto"/>
        </w:rPr>
        <w:t>10. Monitoring arrangements</w:t>
      </w:r>
      <w:bookmarkEnd w:id="10"/>
    </w:p>
    <w:p w14:paraId="7854FA4E" w14:textId="77777777" w:rsidR="00FD74B1" w:rsidRDefault="00FD74B1">
      <w:pPr>
        <w:pStyle w:val="1bodycopy10pt"/>
        <w:rPr>
          <w:lang w:val="en-GB"/>
        </w:rPr>
      </w:pPr>
      <w:r>
        <w:rPr>
          <w:lang w:val="en-GB"/>
        </w:rPr>
        <w:t>The delivery of RSE is monitored by SLT through:</w:t>
      </w:r>
    </w:p>
    <w:p w14:paraId="32A81356" w14:textId="77777777" w:rsidR="00FD74B1" w:rsidRDefault="00FD74B1">
      <w:pPr>
        <w:pStyle w:val="1bodycopy10pt"/>
        <w:numPr>
          <w:ilvl w:val="0"/>
          <w:numId w:val="22"/>
        </w:numPr>
        <w:rPr>
          <w:lang w:val="en-GB"/>
        </w:rPr>
      </w:pPr>
      <w:r>
        <w:rPr>
          <w:lang w:val="en-GB"/>
        </w:rPr>
        <w:t xml:space="preserve">Planning scrutiny </w:t>
      </w:r>
    </w:p>
    <w:p w14:paraId="2042D0FE" w14:textId="77777777" w:rsidR="00FD74B1" w:rsidRDefault="00FD74B1">
      <w:pPr>
        <w:pStyle w:val="1bodycopy10pt"/>
        <w:numPr>
          <w:ilvl w:val="0"/>
          <w:numId w:val="22"/>
        </w:numPr>
        <w:rPr>
          <w:lang w:val="en-GB"/>
        </w:rPr>
      </w:pPr>
      <w:r>
        <w:rPr>
          <w:lang w:val="en-GB"/>
        </w:rPr>
        <w:t>Learning walks</w:t>
      </w:r>
    </w:p>
    <w:p w14:paraId="3B481F15" w14:textId="77777777" w:rsidR="00FD74B1" w:rsidRDefault="00FD74B1">
      <w:pPr>
        <w:pStyle w:val="1bodycopy10pt"/>
        <w:numPr>
          <w:ilvl w:val="0"/>
          <w:numId w:val="22"/>
        </w:numPr>
        <w:rPr>
          <w:lang w:val="en-GB"/>
        </w:rPr>
      </w:pPr>
      <w:r>
        <w:rPr>
          <w:lang w:val="en-GB"/>
        </w:rPr>
        <w:t>Lesson observations</w:t>
      </w:r>
    </w:p>
    <w:p w14:paraId="62C667FD" w14:textId="77777777" w:rsidR="00FD74B1" w:rsidRDefault="00FD74B1">
      <w:pPr>
        <w:pStyle w:val="1bodycopy10pt"/>
        <w:numPr>
          <w:ilvl w:val="0"/>
          <w:numId w:val="22"/>
        </w:numPr>
        <w:rPr>
          <w:lang w:val="en-GB"/>
        </w:rPr>
      </w:pPr>
      <w:r>
        <w:rPr>
          <w:lang w:val="en-GB"/>
        </w:rPr>
        <w:t>Discussion with pupils</w:t>
      </w:r>
    </w:p>
    <w:p w14:paraId="619D51EA" w14:textId="77777777" w:rsidR="00FD74B1" w:rsidRDefault="00FD74B1">
      <w:pPr>
        <w:pStyle w:val="1bodycopy10pt"/>
        <w:numPr>
          <w:ilvl w:val="0"/>
          <w:numId w:val="22"/>
        </w:numPr>
        <w:rPr>
          <w:lang w:val="en-GB"/>
        </w:rPr>
      </w:pPr>
      <w:r>
        <w:rPr>
          <w:lang w:val="en-GB"/>
        </w:rPr>
        <w:t xml:space="preserve">Feedback from Student Council </w:t>
      </w:r>
    </w:p>
    <w:p w14:paraId="76683D81" w14:textId="77777777" w:rsidR="00FD74B1" w:rsidRDefault="00FD74B1">
      <w:pPr>
        <w:pStyle w:val="1bodycopy10pt"/>
        <w:rPr>
          <w:lang w:val="en-GB"/>
        </w:rPr>
      </w:pPr>
      <w:r>
        <w:rPr>
          <w:lang w:val="en-GB"/>
        </w:rPr>
        <w:t xml:space="preserve">Pupils’ development in RSE is monitored by class teachers as part of our internal assessment systems. </w:t>
      </w:r>
    </w:p>
    <w:p w14:paraId="1A520ED8" w14:textId="77777777" w:rsidR="00FD74B1" w:rsidRDefault="00FD74B1">
      <w:pPr>
        <w:pStyle w:val="1bodycopy10pt"/>
        <w:rPr>
          <w:lang w:val="en-GB"/>
        </w:rPr>
      </w:pPr>
      <w:r>
        <w:rPr>
          <w:lang w:val="en-GB"/>
        </w:rPr>
        <w:t>This policy will be reviewed by SLT annually. At every review, the policy will be approved by the proprietors (or representative of).</w:t>
      </w:r>
    </w:p>
    <w:p w14:paraId="3B7B4B86" w14:textId="77777777" w:rsidR="00FD74B1" w:rsidRDefault="00FD74B1">
      <w:pPr>
        <w:pStyle w:val="1bodycopy10pt"/>
        <w:rPr>
          <w:lang w:val="en-GB"/>
        </w:rPr>
        <w:sectPr w:rsidR="00FD74B1">
          <w:headerReference w:type="even" r:id="rId14"/>
          <w:headerReference w:type="default" r:id="rId15"/>
          <w:footerReference w:type="default" r:id="rId16"/>
          <w:headerReference w:type="first" r:id="rId17"/>
          <w:footerReference w:type="first" r:id="rId18"/>
          <w:pgSz w:w="11900" w:h="16840" w:code="9"/>
          <w:pgMar w:top="992" w:right="1077" w:bottom="1701" w:left="1077" w:header="567" w:footer="227" w:gutter="0"/>
          <w:cols w:space="708"/>
          <w:titlePg/>
          <w:docGrid w:linePitch="360"/>
        </w:sectPr>
      </w:pPr>
    </w:p>
    <w:p w14:paraId="228DB139" w14:textId="4D834811" w:rsidR="00FD74B1" w:rsidRDefault="00FD74B1">
      <w:pPr>
        <w:pStyle w:val="Heading3"/>
        <w:rPr>
          <w:color w:val="auto"/>
        </w:rPr>
      </w:pPr>
      <w:bookmarkStart w:id="11" w:name="_Toc11230580"/>
      <w:proofErr w:type="gramStart"/>
      <w:r>
        <w:rPr>
          <w:color w:val="auto"/>
        </w:rPr>
        <w:lastRenderedPageBreak/>
        <w:t>Appendix :</w:t>
      </w:r>
      <w:proofErr w:type="gramEnd"/>
    </w:p>
    <w:p w14:paraId="06B64122" w14:textId="2786B2B2" w:rsidR="00FD74B1" w:rsidRDefault="73687F01">
      <w:pPr>
        <w:pStyle w:val="Heading3"/>
        <w:rPr>
          <w:color w:val="auto"/>
        </w:rPr>
      </w:pPr>
      <w:r w:rsidRPr="01FF4845">
        <w:rPr>
          <w:color w:val="auto"/>
        </w:rPr>
        <w:t>Physis</w:t>
      </w:r>
      <w:r w:rsidR="009F3DFC" w:rsidRPr="01FF4845">
        <w:rPr>
          <w:color w:val="auto"/>
        </w:rPr>
        <w:t xml:space="preserve"> Academy </w:t>
      </w:r>
      <w:r w:rsidR="00FD74B1" w:rsidRPr="01FF4845">
        <w:rPr>
          <w:color w:val="auto"/>
        </w:rPr>
        <w:t>RSE withdrawal request form</w:t>
      </w:r>
    </w:p>
    <w:p w14:paraId="5B08B5D1" w14:textId="77777777" w:rsidR="00FD74B1" w:rsidRDefault="00FD74B1">
      <w:pPr>
        <w:pStyle w:val="Heading3"/>
      </w:pPr>
    </w:p>
    <w:bookmarkEnd w:id="11"/>
    <w:p w14:paraId="16DEB4AB" w14:textId="77777777" w:rsidR="00FD74B1" w:rsidRDefault="00FD74B1">
      <w:pPr>
        <w:pStyle w:val="1bodycopy10pt"/>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01"/>
        <w:gridCol w:w="2637"/>
        <w:gridCol w:w="1055"/>
        <w:gridCol w:w="4229"/>
      </w:tblGrid>
      <w:tr w:rsidR="00FD74B1" w14:paraId="7990A136" w14:textId="77777777">
        <w:trPr>
          <w:cantSplit/>
          <w:tblHeader/>
        </w:trPr>
        <w:tc>
          <w:tcPr>
            <w:tcW w:w="9720" w:type="dxa"/>
            <w:gridSpan w:val="4"/>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68B0DC4F" w14:textId="77777777" w:rsidR="00FD74B1" w:rsidRDefault="00FD74B1">
            <w:pPr>
              <w:pStyle w:val="1bodycopy"/>
              <w:spacing w:after="0"/>
              <w:contextualSpacing/>
              <w:rPr>
                <w:caps/>
                <w:color w:val="F8F8F8"/>
              </w:rPr>
            </w:pPr>
            <w:r>
              <w:rPr>
                <w:caps/>
              </w:rPr>
              <w:t>To be completed by parents</w:t>
            </w:r>
          </w:p>
        </w:tc>
      </w:tr>
      <w:tr w:rsidR="00FD74B1" w14:paraId="4FEA7E2A" w14:textId="77777777">
        <w:tc>
          <w:tcPr>
            <w:tcW w:w="1710" w:type="dxa"/>
            <w:tcMar>
              <w:top w:w="113" w:type="dxa"/>
              <w:bottom w:w="113" w:type="dxa"/>
            </w:tcMar>
          </w:tcPr>
          <w:p w14:paraId="19AB4CF6" w14:textId="77777777" w:rsidR="00FD74B1" w:rsidRDefault="00FD74B1">
            <w:pPr>
              <w:pStyle w:val="7Tablebodycopy"/>
            </w:pPr>
            <w:r>
              <w:t>Name of child</w:t>
            </w:r>
          </w:p>
        </w:tc>
        <w:tc>
          <w:tcPr>
            <w:tcW w:w="2670" w:type="dxa"/>
            <w:tcMar>
              <w:top w:w="113" w:type="dxa"/>
              <w:bottom w:w="113" w:type="dxa"/>
            </w:tcMar>
          </w:tcPr>
          <w:p w14:paraId="0AD9C6F4" w14:textId="77777777" w:rsidR="00FD74B1" w:rsidRDefault="00FD74B1">
            <w:pPr>
              <w:pStyle w:val="7Tablebodybulleted"/>
              <w:numPr>
                <w:ilvl w:val="0"/>
                <w:numId w:val="0"/>
              </w:numPr>
            </w:pPr>
          </w:p>
        </w:tc>
        <w:tc>
          <w:tcPr>
            <w:tcW w:w="1056" w:type="dxa"/>
          </w:tcPr>
          <w:p w14:paraId="4473287E" w14:textId="77777777" w:rsidR="00FD74B1" w:rsidRDefault="00FD74B1">
            <w:pPr>
              <w:pStyle w:val="7Tablebodybulleted"/>
              <w:numPr>
                <w:ilvl w:val="0"/>
                <w:numId w:val="0"/>
              </w:numPr>
            </w:pPr>
            <w:r>
              <w:t>Class</w:t>
            </w:r>
          </w:p>
        </w:tc>
        <w:tc>
          <w:tcPr>
            <w:tcW w:w="4284" w:type="dxa"/>
          </w:tcPr>
          <w:p w14:paraId="4B1F511A" w14:textId="77777777" w:rsidR="00FD74B1" w:rsidRDefault="00FD74B1">
            <w:pPr>
              <w:pStyle w:val="7Tablebodybulleted"/>
              <w:numPr>
                <w:ilvl w:val="0"/>
                <w:numId w:val="0"/>
              </w:numPr>
            </w:pPr>
          </w:p>
        </w:tc>
      </w:tr>
      <w:tr w:rsidR="00FD74B1" w14:paraId="3F7F4194" w14:textId="77777777">
        <w:tc>
          <w:tcPr>
            <w:tcW w:w="1710" w:type="dxa"/>
            <w:tcMar>
              <w:top w:w="113" w:type="dxa"/>
              <w:bottom w:w="113" w:type="dxa"/>
            </w:tcMar>
          </w:tcPr>
          <w:p w14:paraId="09E7FC21" w14:textId="77777777" w:rsidR="00FD74B1" w:rsidRDefault="00FD74B1">
            <w:pPr>
              <w:pStyle w:val="7Tablebodycopy"/>
            </w:pPr>
            <w:r>
              <w:t>Name of parent</w:t>
            </w:r>
          </w:p>
        </w:tc>
        <w:tc>
          <w:tcPr>
            <w:tcW w:w="2670" w:type="dxa"/>
            <w:tcMar>
              <w:top w:w="113" w:type="dxa"/>
              <w:bottom w:w="113" w:type="dxa"/>
            </w:tcMar>
          </w:tcPr>
          <w:p w14:paraId="65F9C3DC" w14:textId="77777777" w:rsidR="00FD74B1" w:rsidRDefault="00FD74B1">
            <w:pPr>
              <w:pStyle w:val="7Tablebodybulleted"/>
              <w:numPr>
                <w:ilvl w:val="0"/>
                <w:numId w:val="0"/>
              </w:numPr>
            </w:pPr>
          </w:p>
        </w:tc>
        <w:tc>
          <w:tcPr>
            <w:tcW w:w="1056" w:type="dxa"/>
          </w:tcPr>
          <w:p w14:paraId="491072FA" w14:textId="77777777" w:rsidR="00FD74B1" w:rsidRDefault="00FD74B1">
            <w:pPr>
              <w:pStyle w:val="7Tablebodybulleted"/>
              <w:numPr>
                <w:ilvl w:val="0"/>
                <w:numId w:val="0"/>
              </w:numPr>
            </w:pPr>
            <w:r>
              <w:t>Date</w:t>
            </w:r>
          </w:p>
        </w:tc>
        <w:tc>
          <w:tcPr>
            <w:tcW w:w="4284" w:type="dxa"/>
          </w:tcPr>
          <w:p w14:paraId="5023141B" w14:textId="77777777" w:rsidR="00FD74B1" w:rsidRDefault="00FD74B1">
            <w:pPr>
              <w:pStyle w:val="7Tablebodybulleted"/>
              <w:numPr>
                <w:ilvl w:val="0"/>
                <w:numId w:val="0"/>
              </w:numPr>
            </w:pPr>
          </w:p>
        </w:tc>
      </w:tr>
      <w:tr w:rsidR="00FD74B1" w14:paraId="0A0DCB5F" w14:textId="77777777">
        <w:tc>
          <w:tcPr>
            <w:tcW w:w="9720" w:type="dxa"/>
            <w:gridSpan w:val="4"/>
            <w:tcMar>
              <w:top w:w="113" w:type="dxa"/>
              <w:bottom w:w="113" w:type="dxa"/>
            </w:tcMar>
          </w:tcPr>
          <w:p w14:paraId="52E38C4F" w14:textId="77777777" w:rsidR="00FD74B1" w:rsidRDefault="00FD74B1">
            <w:pPr>
              <w:pStyle w:val="7Tablebodycopy"/>
            </w:pPr>
            <w:r>
              <w:t>Reason for withdrawing from sex education within relationships and sex education</w:t>
            </w:r>
          </w:p>
        </w:tc>
      </w:tr>
      <w:tr w:rsidR="00FD74B1" w14:paraId="1F3B1409" w14:textId="77777777">
        <w:tc>
          <w:tcPr>
            <w:tcW w:w="9720" w:type="dxa"/>
            <w:gridSpan w:val="4"/>
            <w:tcMar>
              <w:top w:w="113" w:type="dxa"/>
              <w:bottom w:w="113" w:type="dxa"/>
            </w:tcMar>
          </w:tcPr>
          <w:p w14:paraId="562C75D1" w14:textId="77777777" w:rsidR="00FD74B1" w:rsidRDefault="00FD74B1">
            <w:pPr>
              <w:pStyle w:val="7Tablebodycopy"/>
            </w:pPr>
          </w:p>
          <w:p w14:paraId="664355AD" w14:textId="77777777" w:rsidR="00FD74B1" w:rsidRDefault="00FD74B1">
            <w:pPr>
              <w:pStyle w:val="7Tablebodycopy"/>
            </w:pPr>
          </w:p>
          <w:p w14:paraId="1A965116" w14:textId="77777777" w:rsidR="00FD74B1" w:rsidRDefault="00FD74B1">
            <w:pPr>
              <w:pStyle w:val="7Tablebodycopy"/>
            </w:pPr>
          </w:p>
          <w:p w14:paraId="7DF4E37C" w14:textId="77777777" w:rsidR="00FD74B1" w:rsidRDefault="00FD74B1">
            <w:pPr>
              <w:pStyle w:val="7Tablebodycopy"/>
            </w:pPr>
          </w:p>
          <w:p w14:paraId="44FB30F8" w14:textId="77777777" w:rsidR="00FD74B1" w:rsidRDefault="00FD74B1">
            <w:pPr>
              <w:pStyle w:val="7Tablebodycopy"/>
            </w:pPr>
          </w:p>
          <w:p w14:paraId="1DA6542E" w14:textId="77777777" w:rsidR="00FD74B1" w:rsidRDefault="00FD74B1">
            <w:pPr>
              <w:pStyle w:val="7Tablebodycopy"/>
            </w:pPr>
          </w:p>
          <w:p w14:paraId="3041E394" w14:textId="77777777" w:rsidR="00FD74B1" w:rsidRDefault="00FD74B1">
            <w:pPr>
              <w:pStyle w:val="7Tablebodycopy"/>
            </w:pPr>
          </w:p>
          <w:p w14:paraId="722B00AE" w14:textId="77777777" w:rsidR="00FD74B1" w:rsidRDefault="00FD74B1">
            <w:pPr>
              <w:pStyle w:val="7Tablebodycopy"/>
            </w:pPr>
          </w:p>
          <w:p w14:paraId="42C6D796" w14:textId="77777777" w:rsidR="00FD74B1" w:rsidRDefault="00FD74B1">
            <w:pPr>
              <w:pStyle w:val="7Tablebodycopy"/>
            </w:pPr>
          </w:p>
        </w:tc>
      </w:tr>
      <w:tr w:rsidR="00FD74B1" w14:paraId="05B139E6" w14:textId="77777777">
        <w:tc>
          <w:tcPr>
            <w:tcW w:w="9720" w:type="dxa"/>
            <w:gridSpan w:val="4"/>
            <w:tcMar>
              <w:top w:w="113" w:type="dxa"/>
              <w:bottom w:w="113" w:type="dxa"/>
            </w:tcMar>
          </w:tcPr>
          <w:p w14:paraId="37079DA3" w14:textId="77777777" w:rsidR="00FD74B1" w:rsidRDefault="00FD74B1">
            <w:pPr>
              <w:pStyle w:val="7Tablebodycopy"/>
            </w:pPr>
            <w:r>
              <w:t>Any other information you would like the school to consider</w:t>
            </w:r>
          </w:p>
        </w:tc>
      </w:tr>
      <w:tr w:rsidR="00FD74B1" w14:paraId="6E1831B3" w14:textId="77777777">
        <w:tc>
          <w:tcPr>
            <w:tcW w:w="9720" w:type="dxa"/>
            <w:gridSpan w:val="4"/>
            <w:tcMar>
              <w:top w:w="113" w:type="dxa"/>
              <w:bottom w:w="113" w:type="dxa"/>
            </w:tcMar>
          </w:tcPr>
          <w:p w14:paraId="54E11D2A" w14:textId="77777777" w:rsidR="00FD74B1" w:rsidRDefault="00FD74B1">
            <w:pPr>
              <w:pStyle w:val="7Tablebodycopy"/>
            </w:pPr>
          </w:p>
          <w:p w14:paraId="31126E5D" w14:textId="77777777" w:rsidR="00FD74B1" w:rsidRDefault="00FD74B1">
            <w:pPr>
              <w:pStyle w:val="7Tablebodycopy"/>
            </w:pPr>
          </w:p>
          <w:p w14:paraId="2DE403A5" w14:textId="77777777" w:rsidR="00FD74B1" w:rsidRDefault="00FD74B1">
            <w:pPr>
              <w:pStyle w:val="7Tablebodycopy"/>
            </w:pPr>
          </w:p>
          <w:p w14:paraId="62431CDC" w14:textId="77777777" w:rsidR="00FD74B1" w:rsidRDefault="00FD74B1">
            <w:pPr>
              <w:pStyle w:val="7Tablebodycopy"/>
            </w:pPr>
          </w:p>
        </w:tc>
      </w:tr>
      <w:tr w:rsidR="00FD74B1" w14:paraId="1B7C2C4F" w14:textId="77777777">
        <w:tc>
          <w:tcPr>
            <w:tcW w:w="1710" w:type="dxa"/>
            <w:tcMar>
              <w:top w:w="113" w:type="dxa"/>
              <w:bottom w:w="113" w:type="dxa"/>
            </w:tcMar>
          </w:tcPr>
          <w:p w14:paraId="4E6E5C61" w14:textId="77777777" w:rsidR="00FD74B1" w:rsidRDefault="00FD74B1">
            <w:pPr>
              <w:pStyle w:val="7Tablebodycopy"/>
            </w:pPr>
            <w:r>
              <w:t>Parent signature</w:t>
            </w:r>
          </w:p>
        </w:tc>
        <w:tc>
          <w:tcPr>
            <w:tcW w:w="8010" w:type="dxa"/>
            <w:gridSpan w:val="3"/>
          </w:tcPr>
          <w:p w14:paraId="49E398E2" w14:textId="77777777" w:rsidR="00FD74B1" w:rsidRDefault="00FD74B1">
            <w:pPr>
              <w:pStyle w:val="7Tablebodycopy"/>
            </w:pPr>
          </w:p>
        </w:tc>
      </w:tr>
    </w:tbl>
    <w:p w14:paraId="16287F21" w14:textId="77777777" w:rsidR="00FD74B1" w:rsidRDefault="00FD74B1">
      <w:pPr>
        <w:pStyle w:val="1bodycopy10pt"/>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95"/>
        <w:gridCol w:w="7927"/>
      </w:tblGrid>
      <w:tr w:rsidR="00FD74B1" w14:paraId="4ECB0967" w14:textId="77777777">
        <w:trPr>
          <w:cantSplit/>
          <w:tblHeader/>
        </w:trPr>
        <w:tc>
          <w:tcPr>
            <w:tcW w:w="9720"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060D6B0D" w14:textId="77777777" w:rsidR="00FD74B1" w:rsidRDefault="00FD74B1">
            <w:pPr>
              <w:pStyle w:val="1bodycopy"/>
              <w:spacing w:after="0"/>
              <w:contextualSpacing/>
              <w:rPr>
                <w:caps/>
                <w:color w:val="F8F8F8"/>
              </w:rPr>
            </w:pPr>
            <w:r>
              <w:rPr>
                <w:caps/>
              </w:rPr>
              <w:t>To be completed by the school</w:t>
            </w:r>
          </w:p>
        </w:tc>
      </w:tr>
      <w:tr w:rsidR="00FD74B1" w14:paraId="061A19B8" w14:textId="77777777">
        <w:trPr>
          <w:trHeight w:val="2203"/>
        </w:trPr>
        <w:tc>
          <w:tcPr>
            <w:tcW w:w="1701" w:type="dxa"/>
            <w:tcMar>
              <w:top w:w="113" w:type="dxa"/>
              <w:bottom w:w="113" w:type="dxa"/>
            </w:tcMar>
          </w:tcPr>
          <w:p w14:paraId="65A785ED" w14:textId="77777777" w:rsidR="00FD74B1" w:rsidRDefault="00FD74B1">
            <w:pPr>
              <w:pStyle w:val="7Tablebodycopy"/>
            </w:pPr>
            <w:r>
              <w:t>Agreed actions from discussion with parents</w:t>
            </w:r>
          </w:p>
        </w:tc>
        <w:tc>
          <w:tcPr>
            <w:tcW w:w="8019" w:type="dxa"/>
            <w:tcMar>
              <w:top w:w="113" w:type="dxa"/>
              <w:bottom w:w="113" w:type="dxa"/>
            </w:tcMar>
          </w:tcPr>
          <w:p w14:paraId="5BE93A62" w14:textId="77777777" w:rsidR="00FD74B1" w:rsidRDefault="00FD74B1">
            <w:pPr>
              <w:pStyle w:val="7Tablebodycopy"/>
            </w:pPr>
          </w:p>
        </w:tc>
      </w:tr>
      <w:tr w:rsidR="00FD74B1" w14:paraId="384BA73E" w14:textId="77777777">
        <w:tc>
          <w:tcPr>
            <w:tcW w:w="1701" w:type="dxa"/>
            <w:tcMar>
              <w:top w:w="113" w:type="dxa"/>
              <w:bottom w:w="113" w:type="dxa"/>
            </w:tcMar>
          </w:tcPr>
          <w:p w14:paraId="34B3F2EB" w14:textId="77777777" w:rsidR="00FD74B1" w:rsidRDefault="00FD74B1">
            <w:pPr>
              <w:pStyle w:val="7Tablebodycopy"/>
            </w:pPr>
          </w:p>
        </w:tc>
        <w:tc>
          <w:tcPr>
            <w:tcW w:w="8019" w:type="dxa"/>
            <w:tcMar>
              <w:top w:w="113" w:type="dxa"/>
              <w:bottom w:w="113" w:type="dxa"/>
            </w:tcMar>
          </w:tcPr>
          <w:p w14:paraId="7D34F5C7" w14:textId="77777777" w:rsidR="00FD74B1" w:rsidRDefault="00FD74B1">
            <w:pPr>
              <w:pStyle w:val="7Tablebodycopy"/>
            </w:pPr>
          </w:p>
        </w:tc>
      </w:tr>
    </w:tbl>
    <w:p w14:paraId="0B4020A7" w14:textId="77777777" w:rsidR="00FD74B1" w:rsidRDefault="00FD74B1">
      <w:pPr>
        <w:pStyle w:val="1bodycopy10pt"/>
      </w:pPr>
    </w:p>
    <w:p w14:paraId="4F904CB7" w14:textId="77777777" w:rsidR="00FD74B1" w:rsidRDefault="00FD74B1">
      <w:pPr>
        <w:pStyle w:val="1bodycopy10pt"/>
      </w:pPr>
    </w:p>
    <w:tbl>
      <w:tblPr>
        <w:tblW w:w="5000" w:type="pct"/>
        <w:tblCellSpacing w:w="0" w:type="dxa"/>
        <w:tblCellMar>
          <w:left w:w="0" w:type="dxa"/>
          <w:right w:w="0" w:type="dxa"/>
        </w:tblCellMar>
        <w:tblLook w:val="04A0" w:firstRow="1" w:lastRow="0" w:firstColumn="1" w:lastColumn="0" w:noHBand="0" w:noVBand="1"/>
      </w:tblPr>
      <w:tblGrid>
        <w:gridCol w:w="76"/>
        <w:gridCol w:w="9652"/>
        <w:gridCol w:w="6"/>
        <w:gridCol w:w="6"/>
      </w:tblGrid>
      <w:tr w:rsidR="00FD74B1" w14:paraId="06971CD3" w14:textId="77777777" w:rsidTr="00542547">
        <w:trPr>
          <w:tblCellSpacing w:w="0" w:type="dxa"/>
        </w:trPr>
        <w:tc>
          <w:tcPr>
            <w:tcW w:w="0" w:type="auto"/>
            <w:tcMar>
              <w:top w:w="0" w:type="dxa"/>
              <w:left w:w="30" w:type="dxa"/>
              <w:bottom w:w="0" w:type="dxa"/>
              <w:right w:w="30" w:type="dxa"/>
            </w:tcMar>
            <w:hideMark/>
          </w:tcPr>
          <w:p w14:paraId="2A1F701D" w14:textId="77777777" w:rsidR="00FD74B1" w:rsidRDefault="00327F79">
            <w:pPr>
              <w:spacing w:after="0"/>
              <w:rPr>
                <w:rFonts w:ascii="Segoe UI" w:eastAsia="Times New Roman" w:hAnsi="Segoe UI" w:cs="Segoe UI"/>
                <w:szCs w:val="20"/>
                <w:lang w:val="en-GB" w:eastAsia="en-GB"/>
              </w:rPr>
            </w:pPr>
            <w:r>
              <w:rPr>
                <w:rFonts w:ascii="Segoe UI" w:eastAsia="Times New Roman" w:hAnsi="Segoe UI" w:cs="Segoe UI"/>
                <w:noProof/>
                <w:szCs w:val="20"/>
                <w:lang w:val="en-GB" w:eastAsia="en-GB"/>
              </w:rPr>
              <w:drawing>
                <wp:inline distT="0" distB="0" distL="0" distR="0" wp14:anchorId="252DA4E2" wp14:editId="07777777">
                  <wp:extent cx="9525" cy="95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4956" w:type="pct"/>
            <w:vAlign w:val="center"/>
          </w:tcPr>
          <w:p w14:paraId="03EFCA41" w14:textId="77777777" w:rsidR="00FD74B1" w:rsidRDefault="00FD74B1">
            <w:pPr>
              <w:spacing w:after="0"/>
              <w:rPr>
                <w:rFonts w:ascii="Segoe UI" w:eastAsia="Times New Roman" w:hAnsi="Segoe UI" w:cs="Segoe UI"/>
                <w:szCs w:val="20"/>
                <w:lang w:val="en-GB" w:eastAsia="en-GB"/>
              </w:rPr>
            </w:pPr>
          </w:p>
        </w:tc>
        <w:tc>
          <w:tcPr>
            <w:tcW w:w="0" w:type="auto"/>
            <w:hideMark/>
          </w:tcPr>
          <w:p w14:paraId="5F96A722" w14:textId="77777777" w:rsidR="00FD74B1" w:rsidRDefault="00327F79">
            <w:pPr>
              <w:spacing w:after="0"/>
              <w:rPr>
                <w:rFonts w:ascii="Segoe UI" w:eastAsia="Times New Roman" w:hAnsi="Segoe UI" w:cs="Segoe UI"/>
                <w:vanish/>
                <w:szCs w:val="20"/>
                <w:lang w:val="en-GB" w:eastAsia="en-GB"/>
              </w:rPr>
            </w:pPr>
            <w:r>
              <w:rPr>
                <w:rFonts w:ascii="Segoe UI" w:eastAsia="Times New Roman" w:hAnsi="Segoe UI" w:cs="Segoe UI"/>
                <w:noProof/>
                <w:vanish/>
                <w:szCs w:val="20"/>
                <w:lang w:val="en-GB" w:eastAsia="en-GB"/>
              </w:rPr>
              <w:drawing>
                <wp:inline distT="0" distB="0" distL="0" distR="0" wp14:anchorId="2F270408" wp14:editId="07777777">
                  <wp:extent cx="9525" cy="9525"/>
                  <wp:effectExtent l="0" t="0" r="0" b="0"/>
                  <wp:docPr id="1" name="imgEIS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ISn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hideMark/>
          </w:tcPr>
          <w:p w14:paraId="5B95CD12" w14:textId="77777777" w:rsidR="00FD74B1" w:rsidRDefault="00327F79">
            <w:pPr>
              <w:spacing w:after="0"/>
              <w:rPr>
                <w:rFonts w:ascii="Segoe UI" w:eastAsia="Times New Roman" w:hAnsi="Segoe UI" w:cs="Segoe UI"/>
                <w:vanish/>
                <w:szCs w:val="20"/>
                <w:lang w:val="en-GB" w:eastAsia="en-GB"/>
              </w:rPr>
            </w:pPr>
            <w:r>
              <w:rPr>
                <w:rFonts w:ascii="Segoe UI" w:eastAsia="Times New Roman" w:hAnsi="Segoe UI" w:cs="Segoe UI"/>
                <w:noProof/>
                <w:vanish/>
                <w:szCs w:val="20"/>
                <w:lang w:val="en-GB" w:eastAsia="en-GB"/>
              </w:rPr>
              <w:drawing>
                <wp:inline distT="0" distB="0" distL="0" distR="0" wp14:anchorId="0797D8E3" wp14:editId="07777777">
                  <wp:extent cx="9525" cy="9525"/>
                  <wp:effectExtent l="0" t="0" r="0" b="0"/>
                  <wp:docPr id="3" name="imgEIC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ICp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5220BBB2" w14:textId="77777777" w:rsidR="00FD74B1" w:rsidRDefault="00FD74B1">
      <w:pPr>
        <w:spacing w:after="0"/>
        <w:rPr>
          <w:vanish/>
        </w:rPr>
      </w:pPr>
    </w:p>
    <w:sectPr w:rsidR="00FD74B1">
      <w:pgSz w:w="11900" w:h="16840" w:code="9"/>
      <w:pgMar w:top="994" w:right="1080" w:bottom="1699" w:left="1080" w:header="562" w:footer="2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EA2D7" w14:textId="77777777" w:rsidR="00767090" w:rsidRDefault="00767090">
      <w:pPr>
        <w:spacing w:after="0"/>
      </w:pPr>
      <w:r>
        <w:separator/>
      </w:r>
    </w:p>
  </w:endnote>
  <w:endnote w:type="continuationSeparator" w:id="0">
    <w:p w14:paraId="3DD355C9" w14:textId="77777777" w:rsidR="00767090" w:rsidRDefault="007670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243F" w14:textId="1DC32CC0" w:rsidR="00FD74B1" w:rsidRDefault="01FF4845">
    <w:pPr>
      <w:pStyle w:val="Footer"/>
      <w:rPr>
        <w:color w:val="auto"/>
      </w:rPr>
    </w:pPr>
    <w:r w:rsidRPr="01FF4845">
      <w:rPr>
        <w:color w:val="auto"/>
      </w:rPr>
      <w:t>Physis Academy Relationships and Sex Education Policy</w:t>
    </w:r>
  </w:p>
  <w:p w14:paraId="7E2F8094" w14:textId="77777777" w:rsidR="00FD74B1" w:rsidRDefault="00FD74B1">
    <w:pPr>
      <w:pStyle w:val="Footer"/>
      <w:rPr>
        <w:noProof/>
      </w:rPr>
    </w:pPr>
    <w:r>
      <w:rPr>
        <w:color w:val="auto"/>
      </w:rPr>
      <w:t>Page</w:t>
    </w:r>
    <w:r>
      <w:rPr>
        <w:b/>
      </w:rPr>
      <w:t xml:space="preserve"> </w:t>
    </w:r>
    <w:r>
      <w:rPr>
        <w:b/>
        <w:color w:val="FF1F64"/>
      </w:rPr>
      <w:t>|</w:t>
    </w:r>
    <w:r>
      <w:t xml:space="preserve"> </w:t>
    </w:r>
    <w:r>
      <w:rPr>
        <w:color w:val="auto"/>
      </w:rPr>
      <w:fldChar w:fldCharType="begin"/>
    </w:r>
    <w:r>
      <w:rPr>
        <w:color w:val="auto"/>
      </w:rPr>
      <w:instrText xml:space="preserve"> PAGE   \* MERGEFORMAT </w:instrText>
    </w:r>
    <w:r>
      <w:rPr>
        <w:color w:val="auto"/>
      </w:rPr>
      <w:fldChar w:fldCharType="separate"/>
    </w:r>
    <w:r>
      <w:rPr>
        <w:noProof/>
        <w:color w:val="auto"/>
      </w:rPr>
      <w:t>13</w:t>
    </w:r>
    <w:r>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2E47B" w14:textId="78DEC143" w:rsidR="00FD74B1" w:rsidRDefault="00FD74B1">
    <w:pPr>
      <w:pStyle w:val="Footer"/>
      <w:rPr>
        <w:color w:val="auto"/>
      </w:rPr>
    </w:pPr>
  </w:p>
  <w:p w14:paraId="2FC17F8B" w14:textId="77777777" w:rsidR="00FD74B1" w:rsidRDefault="00FD74B1">
    <w:pPr>
      <w:pStyle w:val="Footer"/>
      <w:rPr>
        <w:color w:val="auto"/>
      </w:rPr>
    </w:pPr>
  </w:p>
  <w:p w14:paraId="7FEF81A8" w14:textId="77777777" w:rsidR="00FD74B1" w:rsidRDefault="00FD74B1">
    <w:pPr>
      <w:pStyle w:val="Footer"/>
      <w:rPr>
        <w:noProof/>
      </w:rPr>
    </w:pPr>
    <w:r>
      <w:rPr>
        <w:color w:val="auto"/>
      </w:rPr>
      <w:t>Page</w:t>
    </w:r>
    <w:r>
      <w:rPr>
        <w:b/>
      </w:rPr>
      <w:t xml:space="preserve"> </w:t>
    </w:r>
    <w:r>
      <w:rPr>
        <w:b/>
        <w:color w:val="FF1F64"/>
      </w:rPr>
      <w:t>|</w:t>
    </w:r>
    <w:r>
      <w:t xml:space="preserve"> </w:t>
    </w:r>
    <w:r>
      <w:rPr>
        <w:color w:val="auto"/>
      </w:rPr>
      <w:fldChar w:fldCharType="begin"/>
    </w:r>
    <w:r>
      <w:rPr>
        <w:color w:val="auto"/>
      </w:rPr>
      <w:instrText xml:space="preserve"> PAGE   \* MERGEFORMAT </w:instrText>
    </w:r>
    <w:r>
      <w:rPr>
        <w:color w:val="auto"/>
      </w:rPr>
      <w:fldChar w:fldCharType="separate"/>
    </w:r>
    <w:r>
      <w:rPr>
        <w:noProof/>
        <w:color w:val="auto"/>
      </w:rPr>
      <w:t>1</w:t>
    </w:r>
    <w:r>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C8D39" w14:textId="77777777" w:rsidR="00767090" w:rsidRDefault="00767090">
      <w:pPr>
        <w:spacing w:after="0"/>
      </w:pPr>
      <w:r>
        <w:separator/>
      </w:r>
    </w:p>
  </w:footnote>
  <w:footnote w:type="continuationSeparator" w:id="0">
    <w:p w14:paraId="675E05EE" w14:textId="77777777" w:rsidR="00767090" w:rsidRDefault="007670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66CA" w14:textId="77777777" w:rsidR="00FD74B1" w:rsidRDefault="00327F79">
    <w:r>
      <w:rPr>
        <w:noProof/>
      </w:rPr>
      <w:drawing>
        <wp:anchor distT="0" distB="0" distL="114300" distR="114300" simplePos="0" relativeHeight="251657216" behindDoc="1" locked="0" layoutInCell="1" allowOverlap="1" wp14:anchorId="54A8052A" wp14:editId="07777777">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8E079C">
      <w:rPr>
        <w:noProof/>
      </w:rPr>
      <w:pict w14:anchorId="06F71B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0DEB" w14:textId="77777777" w:rsidR="00FD74B1" w:rsidRDefault="00FD74B1"/>
  <w:p w14:paraId="77A52294" w14:textId="77777777" w:rsidR="00FD74B1" w:rsidRDefault="00FD74B1"/>
  <w:p w14:paraId="007DCDA8" w14:textId="77777777" w:rsidR="00FD74B1" w:rsidRDefault="00FD74B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7224" w14:textId="77777777" w:rsidR="00FD74B1" w:rsidRDefault="00FD74B1"/>
  <w:p w14:paraId="5AE48A43" w14:textId="77777777" w:rsidR="00FD74B1" w:rsidRDefault="00FD74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4pt;height:332.4pt" o:bullet="t">
        <v:imagedata r:id="rId1" o:title="TK_LOGO_POINTER_RGB_bullet_blue"/>
      </v:shape>
    </w:pict>
  </w:numPicBullet>
  <w:abstractNum w:abstractNumId="0" w15:restartNumberingAfterBreak="0">
    <w:nsid w:val="008B0AFE"/>
    <w:multiLevelType w:val="hybridMultilevel"/>
    <w:tmpl w:val="D578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F09E3"/>
    <w:multiLevelType w:val="hybridMultilevel"/>
    <w:tmpl w:val="9A88E1F2"/>
    <w:lvl w:ilvl="0" w:tplc="A8EC117A">
      <w:start w:val="1"/>
      <w:numFmt w:val="bullet"/>
      <w:lvlText w:val=""/>
      <w:lvlJc w:val="left"/>
      <w:pPr>
        <w:ind w:left="720" w:hanging="360"/>
      </w:pPr>
      <w:rPr>
        <w:rFonts w:ascii="Symbol" w:hAnsi="Symbol" w:hint="default"/>
      </w:rPr>
    </w:lvl>
    <w:lvl w:ilvl="1" w:tplc="C4B623C8">
      <w:start w:val="1"/>
      <w:numFmt w:val="bullet"/>
      <w:lvlText w:val="o"/>
      <w:lvlJc w:val="left"/>
      <w:pPr>
        <w:ind w:left="1440" w:hanging="360"/>
      </w:pPr>
      <w:rPr>
        <w:rFonts w:ascii="Courier New" w:hAnsi="Courier New" w:hint="default"/>
      </w:rPr>
    </w:lvl>
    <w:lvl w:ilvl="2" w:tplc="397A847E">
      <w:start w:val="1"/>
      <w:numFmt w:val="bullet"/>
      <w:lvlText w:val=""/>
      <w:lvlJc w:val="left"/>
      <w:pPr>
        <w:ind w:left="2160" w:hanging="360"/>
      </w:pPr>
      <w:rPr>
        <w:rFonts w:ascii="Wingdings" w:hAnsi="Wingdings" w:hint="default"/>
      </w:rPr>
    </w:lvl>
    <w:lvl w:ilvl="3" w:tplc="50CAAADE">
      <w:start w:val="1"/>
      <w:numFmt w:val="bullet"/>
      <w:lvlText w:val=""/>
      <w:lvlJc w:val="left"/>
      <w:pPr>
        <w:ind w:left="2880" w:hanging="360"/>
      </w:pPr>
      <w:rPr>
        <w:rFonts w:ascii="Symbol" w:hAnsi="Symbol" w:hint="default"/>
      </w:rPr>
    </w:lvl>
    <w:lvl w:ilvl="4" w:tplc="B1E66662">
      <w:start w:val="1"/>
      <w:numFmt w:val="bullet"/>
      <w:lvlText w:val="o"/>
      <w:lvlJc w:val="left"/>
      <w:pPr>
        <w:ind w:left="3600" w:hanging="360"/>
      </w:pPr>
      <w:rPr>
        <w:rFonts w:ascii="Courier New" w:hAnsi="Courier New" w:hint="default"/>
      </w:rPr>
    </w:lvl>
    <w:lvl w:ilvl="5" w:tplc="54B8A78A">
      <w:start w:val="1"/>
      <w:numFmt w:val="bullet"/>
      <w:lvlText w:val=""/>
      <w:lvlJc w:val="left"/>
      <w:pPr>
        <w:ind w:left="4320" w:hanging="360"/>
      </w:pPr>
      <w:rPr>
        <w:rFonts w:ascii="Wingdings" w:hAnsi="Wingdings" w:hint="default"/>
      </w:rPr>
    </w:lvl>
    <w:lvl w:ilvl="6" w:tplc="F232EA96">
      <w:start w:val="1"/>
      <w:numFmt w:val="bullet"/>
      <w:lvlText w:val=""/>
      <w:lvlJc w:val="left"/>
      <w:pPr>
        <w:ind w:left="5040" w:hanging="360"/>
      </w:pPr>
      <w:rPr>
        <w:rFonts w:ascii="Symbol" w:hAnsi="Symbol" w:hint="default"/>
      </w:rPr>
    </w:lvl>
    <w:lvl w:ilvl="7" w:tplc="2C702AA8">
      <w:start w:val="1"/>
      <w:numFmt w:val="bullet"/>
      <w:lvlText w:val="o"/>
      <w:lvlJc w:val="left"/>
      <w:pPr>
        <w:ind w:left="5760" w:hanging="360"/>
      </w:pPr>
      <w:rPr>
        <w:rFonts w:ascii="Courier New" w:hAnsi="Courier New" w:hint="default"/>
      </w:rPr>
    </w:lvl>
    <w:lvl w:ilvl="8" w:tplc="C4D60048">
      <w:start w:val="1"/>
      <w:numFmt w:val="bullet"/>
      <w:lvlText w:val=""/>
      <w:lvlJc w:val="left"/>
      <w:pPr>
        <w:ind w:left="6480" w:hanging="360"/>
      </w:pPr>
      <w:rPr>
        <w:rFonts w:ascii="Wingdings" w:hAnsi="Wingdings" w:hint="default"/>
      </w:rPr>
    </w:lvl>
  </w:abstractNum>
  <w:abstractNum w:abstractNumId="2"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FD4BAE"/>
    <w:multiLevelType w:val="hybridMultilevel"/>
    <w:tmpl w:val="4A5ACED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 w15:restartNumberingAfterBreak="0">
    <w:nsid w:val="06F8795F"/>
    <w:multiLevelType w:val="hybridMultilevel"/>
    <w:tmpl w:val="097E6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F61E02"/>
    <w:multiLevelType w:val="hybridMultilevel"/>
    <w:tmpl w:val="D5D28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6E7A65"/>
    <w:multiLevelType w:val="hybridMultilevel"/>
    <w:tmpl w:val="AB06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29376F"/>
    <w:multiLevelType w:val="hybridMultilevel"/>
    <w:tmpl w:val="D526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BD7CD7"/>
    <w:multiLevelType w:val="hybridMultilevel"/>
    <w:tmpl w:val="DC9A9EC2"/>
    <w:lvl w:ilvl="0" w:tplc="ECBC7DE2">
      <w:start w:val="1"/>
      <w:numFmt w:val="bullet"/>
      <w:lvlText w:val="o"/>
      <w:lvlJc w:val="left"/>
      <w:pPr>
        <w:ind w:left="720" w:hanging="360"/>
      </w:pPr>
      <w:rPr>
        <w:rFonts w:ascii="Symbol" w:hAnsi="Symbol" w:hint="default"/>
      </w:rPr>
    </w:lvl>
    <w:lvl w:ilvl="1" w:tplc="D8F4C986">
      <w:start w:val="1"/>
      <w:numFmt w:val="bullet"/>
      <w:lvlText w:val="o"/>
      <w:lvlJc w:val="left"/>
      <w:pPr>
        <w:ind w:left="1440" w:hanging="360"/>
      </w:pPr>
      <w:rPr>
        <w:rFonts w:ascii="Courier New" w:hAnsi="Courier New" w:hint="default"/>
      </w:rPr>
    </w:lvl>
    <w:lvl w:ilvl="2" w:tplc="94F85250">
      <w:start w:val="1"/>
      <w:numFmt w:val="bullet"/>
      <w:lvlText w:val=""/>
      <w:lvlJc w:val="left"/>
      <w:pPr>
        <w:ind w:left="2160" w:hanging="360"/>
      </w:pPr>
      <w:rPr>
        <w:rFonts w:ascii="Wingdings" w:hAnsi="Wingdings" w:hint="default"/>
      </w:rPr>
    </w:lvl>
    <w:lvl w:ilvl="3" w:tplc="56380CEE">
      <w:start w:val="1"/>
      <w:numFmt w:val="bullet"/>
      <w:lvlText w:val=""/>
      <w:lvlJc w:val="left"/>
      <w:pPr>
        <w:ind w:left="2880" w:hanging="360"/>
      </w:pPr>
      <w:rPr>
        <w:rFonts w:ascii="Symbol" w:hAnsi="Symbol" w:hint="default"/>
      </w:rPr>
    </w:lvl>
    <w:lvl w:ilvl="4" w:tplc="67A470B0">
      <w:start w:val="1"/>
      <w:numFmt w:val="bullet"/>
      <w:lvlText w:val="o"/>
      <w:lvlJc w:val="left"/>
      <w:pPr>
        <w:ind w:left="3600" w:hanging="360"/>
      </w:pPr>
      <w:rPr>
        <w:rFonts w:ascii="Courier New" w:hAnsi="Courier New" w:hint="default"/>
      </w:rPr>
    </w:lvl>
    <w:lvl w:ilvl="5" w:tplc="75F6F768">
      <w:start w:val="1"/>
      <w:numFmt w:val="bullet"/>
      <w:lvlText w:val=""/>
      <w:lvlJc w:val="left"/>
      <w:pPr>
        <w:ind w:left="4320" w:hanging="360"/>
      </w:pPr>
      <w:rPr>
        <w:rFonts w:ascii="Wingdings" w:hAnsi="Wingdings" w:hint="default"/>
      </w:rPr>
    </w:lvl>
    <w:lvl w:ilvl="6" w:tplc="F0E4E530">
      <w:start w:val="1"/>
      <w:numFmt w:val="bullet"/>
      <w:lvlText w:val=""/>
      <w:lvlJc w:val="left"/>
      <w:pPr>
        <w:ind w:left="5040" w:hanging="360"/>
      </w:pPr>
      <w:rPr>
        <w:rFonts w:ascii="Symbol" w:hAnsi="Symbol" w:hint="default"/>
      </w:rPr>
    </w:lvl>
    <w:lvl w:ilvl="7" w:tplc="19FADC24">
      <w:start w:val="1"/>
      <w:numFmt w:val="bullet"/>
      <w:lvlText w:val="o"/>
      <w:lvlJc w:val="left"/>
      <w:pPr>
        <w:ind w:left="5760" w:hanging="360"/>
      </w:pPr>
      <w:rPr>
        <w:rFonts w:ascii="Courier New" w:hAnsi="Courier New" w:hint="default"/>
      </w:rPr>
    </w:lvl>
    <w:lvl w:ilvl="8" w:tplc="0C1E4552">
      <w:start w:val="1"/>
      <w:numFmt w:val="bullet"/>
      <w:lvlText w:val=""/>
      <w:lvlJc w:val="left"/>
      <w:pPr>
        <w:ind w:left="6480" w:hanging="360"/>
      </w:pPr>
      <w:rPr>
        <w:rFonts w:ascii="Wingdings" w:hAnsi="Wingdings" w:hint="default"/>
      </w:rPr>
    </w:lvl>
  </w:abstractNum>
  <w:abstractNum w:abstractNumId="11" w15:restartNumberingAfterBreak="0">
    <w:nsid w:val="17FE2FFC"/>
    <w:multiLevelType w:val="hybridMultilevel"/>
    <w:tmpl w:val="FFF8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9568F2"/>
    <w:multiLevelType w:val="hybridMultilevel"/>
    <w:tmpl w:val="9A063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8D351CE"/>
    <w:multiLevelType w:val="hybridMultilevel"/>
    <w:tmpl w:val="1ED67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F11E40"/>
    <w:multiLevelType w:val="hybridMultilevel"/>
    <w:tmpl w:val="AC5CF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AC590D"/>
    <w:multiLevelType w:val="hybridMultilevel"/>
    <w:tmpl w:val="08725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15095F"/>
    <w:multiLevelType w:val="hybridMultilevel"/>
    <w:tmpl w:val="5E8473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917829"/>
    <w:multiLevelType w:val="hybridMultilevel"/>
    <w:tmpl w:val="0A7A2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FB1E0E"/>
    <w:multiLevelType w:val="hybridMultilevel"/>
    <w:tmpl w:val="759EC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602656"/>
    <w:multiLevelType w:val="hybridMultilevel"/>
    <w:tmpl w:val="01F2E7C6"/>
    <w:lvl w:ilvl="0" w:tplc="FB9670CC">
      <w:start w:val="1"/>
      <w:numFmt w:val="bullet"/>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3" w15:restartNumberingAfterBreak="0">
    <w:nsid w:val="53FA6140"/>
    <w:multiLevelType w:val="hybridMultilevel"/>
    <w:tmpl w:val="51A46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235DC2"/>
    <w:multiLevelType w:val="hybridMultilevel"/>
    <w:tmpl w:val="38FCA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C6554D6"/>
    <w:multiLevelType w:val="hybridMultilevel"/>
    <w:tmpl w:val="C89A4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F31F91"/>
    <w:multiLevelType w:val="hybridMultilevel"/>
    <w:tmpl w:val="43B00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0742D2"/>
    <w:multiLevelType w:val="hybridMultilevel"/>
    <w:tmpl w:val="4C84E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E60C38"/>
    <w:multiLevelType w:val="hybridMultilevel"/>
    <w:tmpl w:val="FA5C42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12B44F8"/>
    <w:multiLevelType w:val="hybridMultilevel"/>
    <w:tmpl w:val="637AA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A170DB"/>
    <w:multiLevelType w:val="hybridMultilevel"/>
    <w:tmpl w:val="0944CF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520740"/>
    <w:multiLevelType w:val="hybridMultilevel"/>
    <w:tmpl w:val="BB1CC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C22648"/>
    <w:multiLevelType w:val="hybridMultilevel"/>
    <w:tmpl w:val="84923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A07782"/>
    <w:multiLevelType w:val="hybridMultilevel"/>
    <w:tmpl w:val="D3D4EB92"/>
    <w:lvl w:ilvl="0" w:tplc="C688E51E">
      <w:start w:val="1"/>
      <w:numFmt w:val="bullet"/>
      <w:lvlText w:val="o"/>
      <w:lvlJc w:val="left"/>
      <w:pPr>
        <w:ind w:left="720" w:hanging="360"/>
      </w:pPr>
      <w:rPr>
        <w:rFonts w:ascii="Symbol" w:hAnsi="Symbol" w:hint="default"/>
      </w:rPr>
    </w:lvl>
    <w:lvl w:ilvl="1" w:tplc="738E7A38">
      <w:start w:val="1"/>
      <w:numFmt w:val="bullet"/>
      <w:lvlText w:val="o"/>
      <w:lvlJc w:val="left"/>
      <w:pPr>
        <w:ind w:left="1440" w:hanging="360"/>
      </w:pPr>
      <w:rPr>
        <w:rFonts w:ascii="Courier New" w:hAnsi="Courier New" w:hint="default"/>
      </w:rPr>
    </w:lvl>
    <w:lvl w:ilvl="2" w:tplc="241216D8">
      <w:start w:val="1"/>
      <w:numFmt w:val="bullet"/>
      <w:lvlText w:val=""/>
      <w:lvlJc w:val="left"/>
      <w:pPr>
        <w:ind w:left="2160" w:hanging="360"/>
      </w:pPr>
      <w:rPr>
        <w:rFonts w:ascii="Wingdings" w:hAnsi="Wingdings" w:hint="default"/>
      </w:rPr>
    </w:lvl>
    <w:lvl w:ilvl="3" w:tplc="E404F384">
      <w:start w:val="1"/>
      <w:numFmt w:val="bullet"/>
      <w:lvlText w:val=""/>
      <w:lvlJc w:val="left"/>
      <w:pPr>
        <w:ind w:left="2880" w:hanging="360"/>
      </w:pPr>
      <w:rPr>
        <w:rFonts w:ascii="Symbol" w:hAnsi="Symbol" w:hint="default"/>
      </w:rPr>
    </w:lvl>
    <w:lvl w:ilvl="4" w:tplc="A02E879C">
      <w:start w:val="1"/>
      <w:numFmt w:val="bullet"/>
      <w:lvlText w:val="o"/>
      <w:lvlJc w:val="left"/>
      <w:pPr>
        <w:ind w:left="3600" w:hanging="360"/>
      </w:pPr>
      <w:rPr>
        <w:rFonts w:ascii="Courier New" w:hAnsi="Courier New" w:hint="default"/>
      </w:rPr>
    </w:lvl>
    <w:lvl w:ilvl="5" w:tplc="0B589B14">
      <w:start w:val="1"/>
      <w:numFmt w:val="bullet"/>
      <w:lvlText w:val=""/>
      <w:lvlJc w:val="left"/>
      <w:pPr>
        <w:ind w:left="4320" w:hanging="360"/>
      </w:pPr>
      <w:rPr>
        <w:rFonts w:ascii="Wingdings" w:hAnsi="Wingdings" w:hint="default"/>
      </w:rPr>
    </w:lvl>
    <w:lvl w:ilvl="6" w:tplc="B6160E78">
      <w:start w:val="1"/>
      <w:numFmt w:val="bullet"/>
      <w:lvlText w:val=""/>
      <w:lvlJc w:val="left"/>
      <w:pPr>
        <w:ind w:left="5040" w:hanging="360"/>
      </w:pPr>
      <w:rPr>
        <w:rFonts w:ascii="Symbol" w:hAnsi="Symbol" w:hint="default"/>
      </w:rPr>
    </w:lvl>
    <w:lvl w:ilvl="7" w:tplc="5C768D1A">
      <w:start w:val="1"/>
      <w:numFmt w:val="bullet"/>
      <w:lvlText w:val="o"/>
      <w:lvlJc w:val="left"/>
      <w:pPr>
        <w:ind w:left="5760" w:hanging="360"/>
      </w:pPr>
      <w:rPr>
        <w:rFonts w:ascii="Courier New" w:hAnsi="Courier New" w:hint="default"/>
      </w:rPr>
    </w:lvl>
    <w:lvl w:ilvl="8" w:tplc="89724536">
      <w:start w:val="1"/>
      <w:numFmt w:val="bullet"/>
      <w:lvlText w:val=""/>
      <w:lvlJc w:val="left"/>
      <w:pPr>
        <w:ind w:left="6480" w:hanging="360"/>
      </w:pPr>
      <w:rPr>
        <w:rFonts w:ascii="Wingdings" w:hAnsi="Wingdings" w:hint="default"/>
      </w:rPr>
    </w:lvl>
  </w:abstractNum>
  <w:abstractNum w:abstractNumId="34" w15:restartNumberingAfterBreak="0">
    <w:nsid w:val="75F9269C"/>
    <w:multiLevelType w:val="hybridMultilevel"/>
    <w:tmpl w:val="F132A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0534B6"/>
    <w:multiLevelType w:val="hybridMultilevel"/>
    <w:tmpl w:val="6DE08FB8"/>
    <w:lvl w:ilvl="0" w:tplc="805009CE">
      <w:start w:val="1"/>
      <w:numFmt w:val="bullet"/>
      <w:pStyle w:val="Subheadwithpointer"/>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EA3E8E"/>
    <w:multiLevelType w:val="hybridMultilevel"/>
    <w:tmpl w:val="20D26E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B4E283C"/>
    <w:multiLevelType w:val="hybridMultilevel"/>
    <w:tmpl w:val="8ADCA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F95988"/>
    <w:multiLevelType w:val="hybridMultilevel"/>
    <w:tmpl w:val="55B2F3FA"/>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55185322">
    <w:abstractNumId w:val="33"/>
  </w:num>
  <w:num w:numId="2" w16cid:durableId="128524384">
    <w:abstractNumId w:val="10"/>
  </w:num>
  <w:num w:numId="3" w16cid:durableId="718015768">
    <w:abstractNumId w:val="1"/>
  </w:num>
  <w:num w:numId="4" w16cid:durableId="1064915491">
    <w:abstractNumId w:val="2"/>
  </w:num>
  <w:num w:numId="5" w16cid:durableId="1547255015">
    <w:abstractNumId w:val="12"/>
  </w:num>
  <w:num w:numId="6" w16cid:durableId="878981013">
    <w:abstractNumId w:val="35"/>
  </w:num>
  <w:num w:numId="7" w16cid:durableId="555311489">
    <w:abstractNumId w:val="4"/>
  </w:num>
  <w:num w:numId="8" w16cid:durableId="1247955498">
    <w:abstractNumId w:val="11"/>
  </w:num>
  <w:num w:numId="9" w16cid:durableId="1857503304">
    <w:abstractNumId w:val="14"/>
  </w:num>
  <w:num w:numId="10" w16cid:durableId="1266890832">
    <w:abstractNumId w:val="22"/>
  </w:num>
  <w:num w:numId="11" w16cid:durableId="230969295">
    <w:abstractNumId w:val="9"/>
  </w:num>
  <w:num w:numId="12" w16cid:durableId="2070878373">
    <w:abstractNumId w:val="38"/>
  </w:num>
  <w:num w:numId="13" w16cid:durableId="737479070">
    <w:abstractNumId w:val="20"/>
  </w:num>
  <w:num w:numId="14" w16cid:durableId="574979014">
    <w:abstractNumId w:val="3"/>
  </w:num>
  <w:num w:numId="15" w16cid:durableId="902524199">
    <w:abstractNumId w:val="0"/>
  </w:num>
  <w:num w:numId="16" w16cid:durableId="1217204865">
    <w:abstractNumId w:val="36"/>
  </w:num>
  <w:num w:numId="17" w16cid:durableId="1399498">
    <w:abstractNumId w:val="28"/>
  </w:num>
  <w:num w:numId="18" w16cid:durableId="1092124470">
    <w:abstractNumId w:val="18"/>
  </w:num>
  <w:num w:numId="19" w16cid:durableId="214901636">
    <w:abstractNumId w:val="30"/>
  </w:num>
  <w:num w:numId="20" w16cid:durableId="803932361">
    <w:abstractNumId w:val="26"/>
  </w:num>
  <w:num w:numId="21" w16cid:durableId="1094856737">
    <w:abstractNumId w:val="8"/>
  </w:num>
  <w:num w:numId="22" w16cid:durableId="424500062">
    <w:abstractNumId w:val="16"/>
  </w:num>
  <w:num w:numId="23" w16cid:durableId="2146241284">
    <w:abstractNumId w:val="27"/>
  </w:num>
  <w:num w:numId="24" w16cid:durableId="1071199827">
    <w:abstractNumId w:val="37"/>
  </w:num>
  <w:num w:numId="25" w16cid:durableId="1111629453">
    <w:abstractNumId w:val="6"/>
  </w:num>
  <w:num w:numId="26" w16cid:durableId="987317237">
    <w:abstractNumId w:val="32"/>
  </w:num>
  <w:num w:numId="27" w16cid:durableId="1051152733">
    <w:abstractNumId w:val="7"/>
  </w:num>
  <w:num w:numId="28" w16cid:durableId="803306999">
    <w:abstractNumId w:val="21"/>
  </w:num>
  <w:num w:numId="29" w16cid:durableId="883710460">
    <w:abstractNumId w:val="15"/>
  </w:num>
  <w:num w:numId="30" w16cid:durableId="1383601638">
    <w:abstractNumId w:val="23"/>
  </w:num>
  <w:num w:numId="31" w16cid:durableId="1542085105">
    <w:abstractNumId w:val="17"/>
  </w:num>
  <w:num w:numId="32" w16cid:durableId="744763514">
    <w:abstractNumId w:val="34"/>
  </w:num>
  <w:num w:numId="33" w16cid:durableId="1967346293">
    <w:abstractNumId w:val="19"/>
  </w:num>
  <w:num w:numId="34" w16cid:durableId="668602224">
    <w:abstractNumId w:val="25"/>
  </w:num>
  <w:num w:numId="35" w16cid:durableId="1938126276">
    <w:abstractNumId w:val="29"/>
  </w:num>
  <w:num w:numId="36" w16cid:durableId="1076561056">
    <w:abstractNumId w:val="13"/>
  </w:num>
  <w:num w:numId="37" w16cid:durableId="531304244">
    <w:abstractNumId w:val="31"/>
  </w:num>
  <w:num w:numId="38" w16cid:durableId="1614753008">
    <w:abstractNumId w:val="24"/>
  </w:num>
  <w:num w:numId="39" w16cid:durableId="529878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321"/>
    <w:rsid w:val="00327F79"/>
    <w:rsid w:val="003727A5"/>
    <w:rsid w:val="00542547"/>
    <w:rsid w:val="005500D7"/>
    <w:rsid w:val="00556321"/>
    <w:rsid w:val="00767090"/>
    <w:rsid w:val="008E079C"/>
    <w:rsid w:val="009A361E"/>
    <w:rsid w:val="009F3DFC"/>
    <w:rsid w:val="00A17CC9"/>
    <w:rsid w:val="00A32773"/>
    <w:rsid w:val="00D8540F"/>
    <w:rsid w:val="00E60804"/>
    <w:rsid w:val="00EB5102"/>
    <w:rsid w:val="00FD74B1"/>
    <w:rsid w:val="019ABE0C"/>
    <w:rsid w:val="01D6C9C0"/>
    <w:rsid w:val="01FF4845"/>
    <w:rsid w:val="0275079B"/>
    <w:rsid w:val="046FFFDC"/>
    <w:rsid w:val="09DD5ABC"/>
    <w:rsid w:val="0C2F95EE"/>
    <w:rsid w:val="0C86DF73"/>
    <w:rsid w:val="0E52815C"/>
    <w:rsid w:val="0F243964"/>
    <w:rsid w:val="19FD762E"/>
    <w:rsid w:val="1DDB2575"/>
    <w:rsid w:val="1E843D6C"/>
    <w:rsid w:val="226DB960"/>
    <w:rsid w:val="23EB26D6"/>
    <w:rsid w:val="248E8318"/>
    <w:rsid w:val="2590A389"/>
    <w:rsid w:val="29F038D3"/>
    <w:rsid w:val="2A71C28C"/>
    <w:rsid w:val="2A952D78"/>
    <w:rsid w:val="2B743863"/>
    <w:rsid w:val="2F0930D9"/>
    <w:rsid w:val="2F309923"/>
    <w:rsid w:val="3085B412"/>
    <w:rsid w:val="31978FD4"/>
    <w:rsid w:val="35075649"/>
    <w:rsid w:val="36C17CCA"/>
    <w:rsid w:val="3707D6C7"/>
    <w:rsid w:val="3AAEAD1F"/>
    <w:rsid w:val="3C91243E"/>
    <w:rsid w:val="3CD8897D"/>
    <w:rsid w:val="3E7180B6"/>
    <w:rsid w:val="402335A6"/>
    <w:rsid w:val="40A4BC98"/>
    <w:rsid w:val="41E59C11"/>
    <w:rsid w:val="45FEF450"/>
    <w:rsid w:val="48EDA694"/>
    <w:rsid w:val="4A0974F3"/>
    <w:rsid w:val="4ABE10B4"/>
    <w:rsid w:val="4ECF365B"/>
    <w:rsid w:val="4F4E7574"/>
    <w:rsid w:val="50BEBFF1"/>
    <w:rsid w:val="50E100A6"/>
    <w:rsid w:val="546B4429"/>
    <w:rsid w:val="5654D7A2"/>
    <w:rsid w:val="56ECD44C"/>
    <w:rsid w:val="5B701C00"/>
    <w:rsid w:val="5C3C3B81"/>
    <w:rsid w:val="5DF098EB"/>
    <w:rsid w:val="5E40DF30"/>
    <w:rsid w:val="5F0F2FC5"/>
    <w:rsid w:val="6636258B"/>
    <w:rsid w:val="663F72CF"/>
    <w:rsid w:val="67A6221B"/>
    <w:rsid w:val="6C3936EE"/>
    <w:rsid w:val="6D135396"/>
    <w:rsid w:val="70709309"/>
    <w:rsid w:val="71F129A9"/>
    <w:rsid w:val="7240E909"/>
    <w:rsid w:val="73687F01"/>
    <w:rsid w:val="7636215A"/>
    <w:rsid w:val="7676EBCB"/>
    <w:rsid w:val="76E9DC5B"/>
    <w:rsid w:val="79A38294"/>
    <w:rsid w:val="7B0CFD00"/>
    <w:rsid w:val="7E416838"/>
    <w:rsid w:val="7EC5C5AF"/>
    <w:rsid w:val="7FE2E3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43E84C7"/>
  <w15:chartTrackingRefBased/>
  <w15:docId w15:val="{086EAD66-5270-4590-A6C4-73A67D550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20"/>
    </w:pPr>
    <w:rPr>
      <w:rFonts w:ascii="Arial" w:eastAsia="MS Mincho" w:hAnsi="Arial"/>
      <w:szCs w:val="24"/>
      <w:lang w:val="en-US" w:eastAsia="en-US"/>
    </w:rPr>
  </w:style>
  <w:style w:type="paragraph" w:styleId="Heading1">
    <w:name w:val="heading 1"/>
    <w:basedOn w:val="Normal"/>
    <w:next w:val="6Abstract"/>
    <w:link w:val="Heading1Char"/>
    <w:uiPriority w:val="8"/>
    <w:qFormat/>
    <w:pPr>
      <w:spacing w:before="120"/>
      <w:outlineLvl w:val="0"/>
    </w:pPr>
    <w:rPr>
      <w:rFonts w:eastAsia="Calibri" w:cs="Arial"/>
      <w:b/>
      <w:color w:val="FF1F64"/>
      <w:sz w:val="28"/>
      <w:szCs w:val="36"/>
      <w:lang w:val="en-GB"/>
    </w:rPr>
  </w:style>
  <w:style w:type="paragraph" w:styleId="Heading3">
    <w:name w:val="heading 3"/>
    <w:basedOn w:val="Normal"/>
    <w:next w:val="1bodycopy10pt"/>
    <w:link w:val="Heading3Char"/>
    <w:uiPriority w:val="9"/>
    <w:qFormat/>
    <w:pPr>
      <w:keepNext/>
      <w:keepLines/>
      <w:spacing w:before="120" w:line="259" w:lineRule="auto"/>
      <w:outlineLvl w:val="2"/>
    </w:pPr>
    <w:rPr>
      <w:rFonts w:eastAsia="MS Gothic" w:cs="Arial"/>
      <w:b/>
      <w:bCs/>
      <w:color w:val="7F7F7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Pr>
      <w:rFonts w:ascii="Arial" w:eastAsia="Calibri" w:hAnsi="Arial" w:cs="Arial"/>
      <w:b/>
      <w:color w:val="FF1F64"/>
      <w:sz w:val="28"/>
      <w:szCs w:val="36"/>
    </w:rPr>
  </w:style>
  <w:style w:type="character" w:customStyle="1" w:styleId="Heading3Char">
    <w:name w:val="Heading 3 Char"/>
    <w:link w:val="Heading3"/>
    <w:uiPriority w:val="9"/>
    <w:rPr>
      <w:rFonts w:ascii="Arial" w:eastAsia="MS Gothic" w:hAnsi="Arial" w:cs="Arial"/>
      <w:b/>
      <w:bCs/>
      <w:color w:val="7F7F7F"/>
      <w:sz w:val="24"/>
      <w:szCs w:val="32"/>
      <w:lang w:val="en-US"/>
    </w:rPr>
  </w:style>
  <w:style w:type="paragraph" w:styleId="Footer">
    <w:name w:val="footer"/>
    <w:basedOn w:val="Normal"/>
    <w:link w:val="FooterChar"/>
    <w:uiPriority w:val="99"/>
    <w:unhideWhenUse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Pr>
      <w:color w:val="0072CC"/>
      <w:u w:val="single"/>
    </w:rPr>
  </w:style>
  <w:style w:type="paragraph" w:customStyle="1" w:styleId="1bodycopy10pt">
    <w:name w:val="1 body copy 10pt"/>
    <w:basedOn w:val="Normal"/>
    <w:link w:val="1bodycopy10ptChar"/>
    <w:qFormat/>
  </w:style>
  <w:style w:type="paragraph" w:customStyle="1" w:styleId="9Boxheading">
    <w:name w:val="9 Box heading"/>
    <w:basedOn w:val="Normal"/>
    <w:rPr>
      <w:b/>
      <w:color w:val="12263F"/>
      <w:sz w:val="24"/>
    </w:rPr>
  </w:style>
  <w:style w:type="character" w:customStyle="1" w:styleId="1bodycopy10ptChar">
    <w:name w:val="1 body copy 10pt Char"/>
    <w:link w:val="1bodycopy10pt"/>
    <w:rPr>
      <w:rFonts w:ascii="Arial" w:eastAsia="MS Mincho" w:hAnsi="Arial" w:cs="Times New Roman"/>
      <w:sz w:val="20"/>
      <w:szCs w:val="24"/>
      <w:lang w:val="en-US"/>
    </w:rPr>
  </w:style>
  <w:style w:type="paragraph" w:customStyle="1" w:styleId="6Abstract">
    <w:name w:val="6 Abstract"/>
    <w:qFormat/>
    <w:pPr>
      <w:spacing w:after="240" w:line="259" w:lineRule="auto"/>
    </w:pPr>
    <w:rPr>
      <w:rFonts w:ascii="Arial" w:eastAsia="MS Mincho" w:hAnsi="Arial"/>
      <w:sz w:val="28"/>
      <w:szCs w:val="28"/>
      <w:lang w:val="en-US" w:eastAsia="en-US"/>
    </w:rPr>
  </w:style>
  <w:style w:type="character" w:customStyle="1" w:styleId="apple-converted-space">
    <w:name w:val="apple-converted-space"/>
  </w:style>
  <w:style w:type="paragraph" w:customStyle="1" w:styleId="Subheadwithpointer">
    <w:name w:val="Subhead with pointer"/>
    <w:basedOn w:val="Normal"/>
    <w:next w:val="6Abstract"/>
    <w:link w:val="SubheadwithpointerChar"/>
    <w:pPr>
      <w:numPr>
        <w:numId w:val="6"/>
      </w:numPr>
      <w:spacing w:before="120"/>
      <w:ind w:right="850"/>
    </w:pPr>
    <w:rPr>
      <w:rFonts w:cs="Arial"/>
      <w:b/>
      <w:bCs/>
      <w:color w:val="12263F"/>
      <w:sz w:val="32"/>
      <w:szCs w:val="32"/>
    </w:rPr>
  </w:style>
  <w:style w:type="paragraph" w:customStyle="1" w:styleId="1bodycopy11pt">
    <w:name w:val="1 body copy 11pt"/>
    <w:autoRedefine/>
    <w:pPr>
      <w:spacing w:after="120"/>
      <w:ind w:right="850"/>
    </w:pPr>
    <w:rPr>
      <w:rFonts w:ascii="Arial" w:eastAsia="MS Mincho" w:hAnsi="Arial" w:cs="Arial"/>
      <w:sz w:val="22"/>
      <w:szCs w:val="24"/>
      <w:lang w:val="en-US" w:eastAsia="en-US"/>
    </w:rPr>
  </w:style>
  <w:style w:type="character" w:customStyle="1" w:styleId="SubheadwithpointerChar">
    <w:name w:val="Subhead with pointer Char"/>
    <w:link w:val="Subheadwithpointer"/>
    <w:rPr>
      <w:rFonts w:ascii="Arial" w:eastAsia="MS Mincho" w:hAnsi="Arial" w:cs="Arial"/>
      <w:b/>
      <w:bCs/>
      <w:color w:val="12263F"/>
      <w:sz w:val="32"/>
      <w:szCs w:val="32"/>
      <w:lang w:val="en-US"/>
    </w:rPr>
  </w:style>
  <w:style w:type="paragraph" w:styleId="TOCHeading">
    <w:name w:val="TOC Heading"/>
    <w:basedOn w:val="Heading1"/>
    <w:next w:val="Normal"/>
    <w:uiPriority w:val="39"/>
    <w:unhideWhenUsed/>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pPr>
      <w:spacing w:after="100"/>
    </w:pPr>
  </w:style>
  <w:style w:type="paragraph" w:customStyle="1" w:styleId="3Policytitle">
    <w:name w:val="3 Policy title"/>
    <w:basedOn w:val="Normal"/>
    <w:qFormat/>
    <w:rPr>
      <w:b/>
      <w:sz w:val="72"/>
    </w:rPr>
  </w:style>
  <w:style w:type="paragraph" w:styleId="ListParagraph">
    <w:name w:val="List Paragraph"/>
    <w:basedOn w:val="Normal"/>
    <w:uiPriority w:val="34"/>
    <w:qFormat/>
    <w:pPr>
      <w:ind w:left="720"/>
      <w:contextualSpacing/>
    </w:pPr>
  </w:style>
  <w:style w:type="paragraph" w:customStyle="1" w:styleId="Bulletedcopylevel2">
    <w:name w:val="Bulleted copy level 2"/>
    <w:basedOn w:val="1bodycopy10pt"/>
    <w:qFormat/>
    <w:pPr>
      <w:numPr>
        <w:numId w:val="7"/>
      </w:numPr>
      <w:tabs>
        <w:tab w:val="num" w:pos="360"/>
      </w:tabs>
      <w:ind w:left="0" w:firstLine="0"/>
    </w:pPr>
  </w:style>
  <w:style w:type="paragraph" w:customStyle="1" w:styleId="Subhead2">
    <w:name w:val="Subhead 2"/>
    <w:basedOn w:val="1bodycopy10pt"/>
    <w:next w:val="1bodycopy10pt"/>
    <w:link w:val="Subhead2Char"/>
    <w:qFormat/>
    <w:pPr>
      <w:spacing w:before="240"/>
    </w:pPr>
    <w:rPr>
      <w:b/>
      <w:color w:val="12263F"/>
      <w:sz w:val="24"/>
    </w:rPr>
  </w:style>
  <w:style w:type="character" w:customStyle="1" w:styleId="Subhead2Char">
    <w:name w:val="Subhead 2 Char"/>
    <w:link w:val="Subhead2"/>
    <w:rPr>
      <w:rFonts w:ascii="Arial" w:eastAsia="MS Mincho" w:hAnsi="Arial" w:cs="Times New Roman"/>
      <w:b/>
      <w:color w:val="12263F"/>
      <w:sz w:val="24"/>
      <w:szCs w:val="24"/>
      <w:lang w:val="en-US"/>
    </w:rPr>
  </w:style>
  <w:style w:type="paragraph" w:styleId="TOC3">
    <w:name w:val="toc 3"/>
    <w:basedOn w:val="Normal"/>
    <w:next w:val="Normal"/>
    <w:autoRedefine/>
    <w:uiPriority w:val="39"/>
    <w:unhideWhenUsed/>
    <w:pPr>
      <w:spacing w:after="100"/>
      <w:ind w:left="400"/>
    </w:pPr>
  </w:style>
  <w:style w:type="paragraph" w:customStyle="1" w:styleId="1bodycopy">
    <w:name w:val="1 body copy"/>
    <w:basedOn w:val="Normal"/>
    <w:link w:val="1bodycopyChar"/>
    <w:qFormat/>
  </w:style>
  <w:style w:type="paragraph" w:customStyle="1" w:styleId="4Heading1">
    <w:name w:val="4 Heading 1"/>
    <w:basedOn w:val="Heading1"/>
    <w:next w:val="Normal"/>
    <w:qFormat/>
    <w:pPr>
      <w:spacing w:before="0" w:after="480"/>
    </w:pPr>
    <w:rPr>
      <w:sz w:val="60"/>
    </w:rPr>
  </w:style>
  <w:style w:type="paragraph" w:customStyle="1" w:styleId="3Bulletedcopyblue">
    <w:name w:val="3 Bulleted copy blue"/>
    <w:basedOn w:val="Normal"/>
    <w:qFormat/>
    <w:pPr>
      <w:numPr>
        <w:numId w:val="12"/>
      </w:numPr>
    </w:pPr>
    <w:rPr>
      <w:rFonts w:cs="Arial"/>
      <w:szCs w:val="20"/>
    </w:rPr>
  </w:style>
  <w:style w:type="character" w:customStyle="1" w:styleId="1bodycopyChar">
    <w:name w:val="1 body copy Char"/>
    <w:link w:val="1bodycopy"/>
    <w:rPr>
      <w:rFonts w:ascii="Arial" w:eastAsia="MS Mincho" w:hAnsi="Arial" w:cs="Times New Roman"/>
      <w:sz w:val="20"/>
      <w:szCs w:val="24"/>
      <w:lang w:val="en-US"/>
    </w:rPr>
  </w:style>
  <w:style w:type="paragraph" w:customStyle="1" w:styleId="7Tablebodycopy">
    <w:name w:val="7 Table body copy"/>
    <w:basedOn w:val="1bodycopy"/>
    <w:qFormat/>
    <w:pPr>
      <w:spacing w:after="60"/>
    </w:pPr>
  </w:style>
  <w:style w:type="paragraph" w:customStyle="1" w:styleId="7Tablecopybulleted">
    <w:name w:val="7 Table copy bulleted"/>
    <w:basedOn w:val="7Tablebodycopy"/>
    <w:qFormat/>
    <w:pPr>
      <w:numPr>
        <w:numId w:val="11"/>
      </w:numPr>
      <w:tabs>
        <w:tab w:val="num" w:pos="360"/>
      </w:tabs>
      <w:ind w:left="0" w:firstLine="0"/>
    </w:pPr>
  </w:style>
  <w:style w:type="character" w:styleId="FollowedHyperlink">
    <w:name w:val="FollowedHyperlink"/>
    <w:uiPriority w:val="99"/>
    <w:semiHidden/>
    <w:unhideWhenUsed/>
    <w:rPr>
      <w:color w:val="954F72"/>
      <w:u w:val="singl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link w:val="CommentText"/>
    <w:uiPriority w:val="99"/>
    <w:semiHidden/>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Arial" w:eastAsia="MS Mincho" w:hAnsi="Arial" w:cs="Times New Roman"/>
      <w:b/>
      <w:bCs/>
      <w:sz w:val="20"/>
      <w:szCs w:val="20"/>
      <w:lang w:val="en-US"/>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link w:val="BalloonText"/>
    <w:uiPriority w:val="99"/>
    <w:semiHidden/>
    <w:rPr>
      <w:rFonts w:ascii="Segoe UI" w:eastAsia="MS Mincho" w:hAnsi="Segoe UI" w:cs="Segoe UI"/>
      <w:sz w:val="18"/>
      <w:szCs w:val="18"/>
      <w:lang w:val="en-US"/>
    </w:rPr>
  </w:style>
  <w:style w:type="paragraph" w:customStyle="1" w:styleId="7Tablebodybulleted">
    <w:name w:val="7 Table body bulleted"/>
    <w:basedOn w:val="1bodycopy"/>
    <w:qFormat/>
    <w:pPr>
      <w:numPr>
        <w:numId w:val="13"/>
      </w:numPr>
      <w:ind w:right="284"/>
    </w:pPr>
  </w:style>
  <w:style w:type="character" w:styleId="UnresolvedMention">
    <w:name w:val="Unresolved Mention"/>
    <w:uiPriority w:val="99"/>
    <w:semiHidden/>
    <w:unhideWhenUsed/>
    <w:rsid w:val="0055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147441">
      <w:bodyDiv w:val="1"/>
      <w:marLeft w:val="0"/>
      <w:marRight w:val="0"/>
      <w:marTop w:val="0"/>
      <w:marBottom w:val="0"/>
      <w:divBdr>
        <w:top w:val="none" w:sz="0" w:space="0" w:color="auto"/>
        <w:left w:val="none" w:sz="0" w:space="0" w:color="auto"/>
        <w:bottom w:val="none" w:sz="0" w:space="0" w:color="auto"/>
        <w:right w:val="none" w:sz="0" w:space="0" w:color="auto"/>
      </w:divBdr>
      <w:divsChild>
        <w:div w:id="1396203088">
          <w:marLeft w:val="0"/>
          <w:marRight w:val="0"/>
          <w:marTop w:val="0"/>
          <w:marBottom w:val="0"/>
          <w:divBdr>
            <w:top w:val="none" w:sz="0" w:space="0" w:color="auto"/>
            <w:left w:val="none" w:sz="0" w:space="0" w:color="auto"/>
            <w:bottom w:val="none" w:sz="0" w:space="0" w:color="auto"/>
            <w:right w:val="none" w:sz="0" w:space="0" w:color="auto"/>
          </w:divBdr>
          <w:divsChild>
            <w:div w:id="420951226">
              <w:marLeft w:val="0"/>
              <w:marRight w:val="0"/>
              <w:marTop w:val="0"/>
              <w:marBottom w:val="0"/>
              <w:divBdr>
                <w:top w:val="none" w:sz="0" w:space="0" w:color="auto"/>
                <w:left w:val="none" w:sz="0" w:space="0" w:color="auto"/>
                <w:bottom w:val="none" w:sz="0" w:space="0" w:color="auto"/>
                <w:right w:val="none" w:sz="0" w:space="0" w:color="auto"/>
              </w:divBdr>
              <w:divsChild>
                <w:div w:id="1055854003">
                  <w:marLeft w:val="0"/>
                  <w:marRight w:val="0"/>
                  <w:marTop w:val="0"/>
                  <w:marBottom w:val="0"/>
                  <w:divBdr>
                    <w:top w:val="none" w:sz="0" w:space="0" w:color="auto"/>
                    <w:left w:val="none" w:sz="0" w:space="0" w:color="auto"/>
                    <w:bottom w:val="none" w:sz="0" w:space="0" w:color="auto"/>
                    <w:right w:val="none" w:sz="0" w:space="0" w:color="auto"/>
                  </w:divBdr>
                  <w:divsChild>
                    <w:div w:id="2108848001">
                      <w:marLeft w:val="0"/>
                      <w:marRight w:val="0"/>
                      <w:marTop w:val="0"/>
                      <w:marBottom w:val="0"/>
                      <w:divBdr>
                        <w:top w:val="none" w:sz="0" w:space="0" w:color="auto"/>
                        <w:left w:val="none" w:sz="0" w:space="0" w:color="auto"/>
                        <w:bottom w:val="none" w:sz="0" w:space="0" w:color="auto"/>
                        <w:right w:val="none" w:sz="0" w:space="0" w:color="auto"/>
                      </w:divBdr>
                      <w:divsChild>
                        <w:div w:id="1033577111">
                          <w:marLeft w:val="0"/>
                          <w:marRight w:val="0"/>
                          <w:marTop w:val="0"/>
                          <w:marBottom w:val="0"/>
                          <w:divBdr>
                            <w:top w:val="none" w:sz="0" w:space="0" w:color="auto"/>
                            <w:left w:val="none" w:sz="0" w:space="0" w:color="auto"/>
                            <w:bottom w:val="none" w:sz="0" w:space="0" w:color="auto"/>
                            <w:right w:val="none" w:sz="0" w:space="0" w:color="auto"/>
                          </w:divBdr>
                          <w:divsChild>
                            <w:div w:id="1541241389">
                              <w:marLeft w:val="0"/>
                              <w:marRight w:val="0"/>
                              <w:marTop w:val="0"/>
                              <w:marBottom w:val="0"/>
                              <w:divBdr>
                                <w:top w:val="none" w:sz="0" w:space="0" w:color="auto"/>
                                <w:left w:val="none" w:sz="0" w:space="0" w:color="auto"/>
                                <w:bottom w:val="none" w:sz="0" w:space="0" w:color="auto"/>
                                <w:right w:val="none" w:sz="0" w:space="0" w:color="auto"/>
                              </w:divBdr>
                              <w:divsChild>
                                <w:div w:id="2116098359">
                                  <w:marLeft w:val="0"/>
                                  <w:marRight w:val="0"/>
                                  <w:marTop w:val="0"/>
                                  <w:marBottom w:val="0"/>
                                  <w:divBdr>
                                    <w:top w:val="none" w:sz="0" w:space="0" w:color="auto"/>
                                    <w:left w:val="none" w:sz="0" w:space="0" w:color="auto"/>
                                    <w:bottom w:val="none" w:sz="0" w:space="0" w:color="auto"/>
                                    <w:right w:val="none" w:sz="0" w:space="0" w:color="auto"/>
                                  </w:divBdr>
                                  <w:divsChild>
                                    <w:div w:id="1600335061">
                                      <w:marLeft w:val="0"/>
                                      <w:marRight w:val="0"/>
                                      <w:marTop w:val="0"/>
                                      <w:marBottom w:val="0"/>
                                      <w:divBdr>
                                        <w:top w:val="none" w:sz="0" w:space="0" w:color="auto"/>
                                        <w:left w:val="none" w:sz="0" w:space="0" w:color="auto"/>
                                        <w:bottom w:val="none" w:sz="0" w:space="0" w:color="auto"/>
                                        <w:right w:val="none" w:sz="0" w:space="0" w:color="auto"/>
                                      </w:divBdr>
                                      <w:divsChild>
                                        <w:div w:id="419914891">
                                          <w:marLeft w:val="0"/>
                                          <w:marRight w:val="0"/>
                                          <w:marTop w:val="0"/>
                                          <w:marBottom w:val="0"/>
                                          <w:divBdr>
                                            <w:top w:val="none" w:sz="0" w:space="0" w:color="auto"/>
                                            <w:left w:val="none" w:sz="0" w:space="0" w:color="auto"/>
                                            <w:bottom w:val="none" w:sz="0" w:space="0" w:color="auto"/>
                                            <w:right w:val="none" w:sz="0" w:space="0" w:color="auto"/>
                                          </w:divBdr>
                                          <w:divsChild>
                                            <w:div w:id="1284507302">
                                              <w:marLeft w:val="0"/>
                                              <w:marRight w:val="0"/>
                                              <w:marTop w:val="0"/>
                                              <w:marBottom w:val="0"/>
                                              <w:divBdr>
                                                <w:top w:val="none" w:sz="0" w:space="0" w:color="auto"/>
                                                <w:left w:val="none" w:sz="0" w:space="0" w:color="auto"/>
                                                <w:bottom w:val="none" w:sz="0" w:space="0" w:color="auto"/>
                                                <w:right w:val="none" w:sz="0" w:space="0" w:color="auto"/>
                                              </w:divBdr>
                                              <w:divsChild>
                                                <w:div w:id="2075463786">
                                                  <w:marLeft w:val="0"/>
                                                  <w:marRight w:val="0"/>
                                                  <w:marTop w:val="0"/>
                                                  <w:marBottom w:val="0"/>
                                                  <w:divBdr>
                                                    <w:top w:val="none" w:sz="0" w:space="0" w:color="auto"/>
                                                    <w:left w:val="none" w:sz="0" w:space="0" w:color="auto"/>
                                                    <w:bottom w:val="none" w:sz="0" w:space="0" w:color="auto"/>
                                                    <w:right w:val="none" w:sz="0" w:space="0" w:color="auto"/>
                                                  </w:divBdr>
                                                  <w:divsChild>
                                                    <w:div w:id="2000032769">
                                                      <w:marLeft w:val="0"/>
                                                      <w:marRight w:val="0"/>
                                                      <w:marTop w:val="0"/>
                                                      <w:marBottom w:val="0"/>
                                                      <w:divBdr>
                                                        <w:top w:val="none" w:sz="0" w:space="0" w:color="auto"/>
                                                        <w:left w:val="none" w:sz="0" w:space="0" w:color="auto"/>
                                                        <w:bottom w:val="none" w:sz="0" w:space="0" w:color="auto"/>
                                                        <w:right w:val="none" w:sz="0" w:space="0" w:color="auto"/>
                                                      </w:divBdr>
                                                      <w:divsChild>
                                                        <w:div w:id="415174603">
                                                          <w:marLeft w:val="0"/>
                                                          <w:marRight w:val="0"/>
                                                          <w:marTop w:val="0"/>
                                                          <w:marBottom w:val="0"/>
                                                          <w:divBdr>
                                                            <w:top w:val="none" w:sz="0" w:space="0" w:color="auto"/>
                                                            <w:left w:val="none" w:sz="0" w:space="0" w:color="auto"/>
                                                            <w:bottom w:val="none" w:sz="0" w:space="0" w:color="auto"/>
                                                            <w:right w:val="none" w:sz="0" w:space="0" w:color="auto"/>
                                                          </w:divBdr>
                                                          <w:divsChild>
                                                            <w:div w:id="968633431">
                                                              <w:marLeft w:val="0"/>
                                                              <w:marRight w:val="150"/>
                                                              <w:marTop w:val="0"/>
                                                              <w:marBottom w:val="150"/>
                                                              <w:divBdr>
                                                                <w:top w:val="none" w:sz="0" w:space="0" w:color="auto"/>
                                                                <w:left w:val="none" w:sz="0" w:space="0" w:color="auto"/>
                                                                <w:bottom w:val="none" w:sz="0" w:space="0" w:color="auto"/>
                                                                <w:right w:val="none" w:sz="0" w:space="0" w:color="auto"/>
                                                              </w:divBdr>
                                                              <w:divsChild>
                                                                <w:div w:id="1995185549">
                                                                  <w:marLeft w:val="0"/>
                                                                  <w:marRight w:val="0"/>
                                                                  <w:marTop w:val="0"/>
                                                                  <w:marBottom w:val="0"/>
                                                                  <w:divBdr>
                                                                    <w:top w:val="none" w:sz="0" w:space="0" w:color="auto"/>
                                                                    <w:left w:val="none" w:sz="0" w:space="0" w:color="auto"/>
                                                                    <w:bottom w:val="none" w:sz="0" w:space="0" w:color="auto"/>
                                                                    <w:right w:val="none" w:sz="0" w:space="0" w:color="auto"/>
                                                                  </w:divBdr>
                                                                  <w:divsChild>
                                                                    <w:div w:id="5640778">
                                                                      <w:marLeft w:val="0"/>
                                                                      <w:marRight w:val="0"/>
                                                                      <w:marTop w:val="280"/>
                                                                      <w:marBottom w:val="280"/>
                                                                      <w:divBdr>
                                                                        <w:top w:val="none" w:sz="0" w:space="0" w:color="auto"/>
                                                                        <w:left w:val="none" w:sz="0" w:space="0" w:color="auto"/>
                                                                        <w:bottom w:val="none" w:sz="0" w:space="0" w:color="auto"/>
                                                                        <w:right w:val="none" w:sz="0" w:space="0" w:color="auto"/>
                                                                      </w:divBdr>
                                                                    </w:div>
                                                                    <w:div w:id="88699527">
                                                                      <w:marLeft w:val="0"/>
                                                                      <w:marRight w:val="0"/>
                                                                      <w:marTop w:val="0"/>
                                                                      <w:marBottom w:val="0"/>
                                                                      <w:divBdr>
                                                                        <w:top w:val="none" w:sz="0" w:space="0" w:color="auto"/>
                                                                        <w:left w:val="none" w:sz="0" w:space="0" w:color="auto"/>
                                                                        <w:bottom w:val="none" w:sz="0" w:space="0" w:color="auto"/>
                                                                        <w:right w:val="none" w:sz="0" w:space="0" w:color="auto"/>
                                                                      </w:divBdr>
                                                                    </w:div>
                                                                    <w:div w:id="107161570">
                                                                      <w:marLeft w:val="0"/>
                                                                      <w:marRight w:val="0"/>
                                                                      <w:marTop w:val="0"/>
                                                                      <w:marBottom w:val="0"/>
                                                                      <w:divBdr>
                                                                        <w:top w:val="none" w:sz="0" w:space="0" w:color="auto"/>
                                                                        <w:left w:val="none" w:sz="0" w:space="0" w:color="auto"/>
                                                                        <w:bottom w:val="none" w:sz="0" w:space="0" w:color="auto"/>
                                                                        <w:right w:val="none" w:sz="0" w:space="0" w:color="auto"/>
                                                                      </w:divBdr>
                                                                    </w:div>
                                                                    <w:div w:id="114637660">
                                                                      <w:marLeft w:val="0"/>
                                                                      <w:marRight w:val="0"/>
                                                                      <w:marTop w:val="0"/>
                                                                      <w:marBottom w:val="0"/>
                                                                      <w:divBdr>
                                                                        <w:top w:val="none" w:sz="0" w:space="0" w:color="auto"/>
                                                                        <w:left w:val="none" w:sz="0" w:space="0" w:color="auto"/>
                                                                        <w:bottom w:val="none" w:sz="0" w:space="0" w:color="auto"/>
                                                                        <w:right w:val="none" w:sz="0" w:space="0" w:color="auto"/>
                                                                      </w:divBdr>
                                                                    </w:div>
                                                                    <w:div w:id="116410157">
                                                                      <w:marLeft w:val="0"/>
                                                                      <w:marRight w:val="0"/>
                                                                      <w:marTop w:val="280"/>
                                                                      <w:marBottom w:val="280"/>
                                                                      <w:divBdr>
                                                                        <w:top w:val="none" w:sz="0" w:space="0" w:color="auto"/>
                                                                        <w:left w:val="none" w:sz="0" w:space="0" w:color="auto"/>
                                                                        <w:bottom w:val="none" w:sz="0" w:space="0" w:color="auto"/>
                                                                        <w:right w:val="none" w:sz="0" w:space="0" w:color="auto"/>
                                                                      </w:divBdr>
                                                                    </w:div>
                                                                    <w:div w:id="144931235">
                                                                      <w:marLeft w:val="0"/>
                                                                      <w:marRight w:val="0"/>
                                                                      <w:marTop w:val="0"/>
                                                                      <w:marBottom w:val="0"/>
                                                                      <w:divBdr>
                                                                        <w:top w:val="none" w:sz="0" w:space="0" w:color="auto"/>
                                                                        <w:left w:val="none" w:sz="0" w:space="0" w:color="auto"/>
                                                                        <w:bottom w:val="none" w:sz="0" w:space="0" w:color="auto"/>
                                                                        <w:right w:val="none" w:sz="0" w:space="0" w:color="auto"/>
                                                                      </w:divBdr>
                                                                    </w:div>
                                                                    <w:div w:id="194125654">
                                                                      <w:marLeft w:val="0"/>
                                                                      <w:marRight w:val="0"/>
                                                                      <w:marTop w:val="0"/>
                                                                      <w:marBottom w:val="0"/>
                                                                      <w:divBdr>
                                                                        <w:top w:val="none" w:sz="0" w:space="0" w:color="auto"/>
                                                                        <w:left w:val="none" w:sz="0" w:space="0" w:color="auto"/>
                                                                        <w:bottom w:val="none" w:sz="0" w:space="0" w:color="auto"/>
                                                                        <w:right w:val="none" w:sz="0" w:space="0" w:color="auto"/>
                                                                      </w:divBdr>
                                                                    </w:div>
                                                                    <w:div w:id="221136055">
                                                                      <w:marLeft w:val="0"/>
                                                                      <w:marRight w:val="0"/>
                                                                      <w:marTop w:val="0"/>
                                                                      <w:marBottom w:val="0"/>
                                                                      <w:divBdr>
                                                                        <w:top w:val="none" w:sz="0" w:space="0" w:color="auto"/>
                                                                        <w:left w:val="none" w:sz="0" w:space="0" w:color="auto"/>
                                                                        <w:bottom w:val="none" w:sz="0" w:space="0" w:color="auto"/>
                                                                        <w:right w:val="none" w:sz="0" w:space="0" w:color="auto"/>
                                                                      </w:divBdr>
                                                                    </w:div>
                                                                    <w:div w:id="281545687">
                                                                      <w:marLeft w:val="0"/>
                                                                      <w:marRight w:val="0"/>
                                                                      <w:marTop w:val="0"/>
                                                                      <w:marBottom w:val="0"/>
                                                                      <w:divBdr>
                                                                        <w:top w:val="none" w:sz="0" w:space="0" w:color="auto"/>
                                                                        <w:left w:val="none" w:sz="0" w:space="0" w:color="auto"/>
                                                                        <w:bottom w:val="none" w:sz="0" w:space="0" w:color="auto"/>
                                                                        <w:right w:val="none" w:sz="0" w:space="0" w:color="auto"/>
                                                                      </w:divBdr>
                                                                    </w:div>
                                                                    <w:div w:id="292517943">
                                                                      <w:marLeft w:val="0"/>
                                                                      <w:marRight w:val="0"/>
                                                                      <w:marTop w:val="0"/>
                                                                      <w:marBottom w:val="0"/>
                                                                      <w:divBdr>
                                                                        <w:top w:val="none" w:sz="0" w:space="0" w:color="auto"/>
                                                                        <w:left w:val="none" w:sz="0" w:space="0" w:color="auto"/>
                                                                        <w:bottom w:val="none" w:sz="0" w:space="0" w:color="auto"/>
                                                                        <w:right w:val="none" w:sz="0" w:space="0" w:color="auto"/>
                                                                      </w:divBdr>
                                                                    </w:div>
                                                                    <w:div w:id="357243468">
                                                                      <w:marLeft w:val="0"/>
                                                                      <w:marRight w:val="0"/>
                                                                      <w:marTop w:val="0"/>
                                                                      <w:marBottom w:val="0"/>
                                                                      <w:divBdr>
                                                                        <w:top w:val="none" w:sz="0" w:space="0" w:color="auto"/>
                                                                        <w:left w:val="none" w:sz="0" w:space="0" w:color="auto"/>
                                                                        <w:bottom w:val="none" w:sz="0" w:space="0" w:color="auto"/>
                                                                        <w:right w:val="none" w:sz="0" w:space="0" w:color="auto"/>
                                                                      </w:divBdr>
                                                                    </w:div>
                                                                    <w:div w:id="428700733">
                                                                      <w:marLeft w:val="0"/>
                                                                      <w:marRight w:val="0"/>
                                                                      <w:marTop w:val="0"/>
                                                                      <w:marBottom w:val="0"/>
                                                                      <w:divBdr>
                                                                        <w:top w:val="none" w:sz="0" w:space="0" w:color="auto"/>
                                                                        <w:left w:val="none" w:sz="0" w:space="0" w:color="auto"/>
                                                                        <w:bottom w:val="none" w:sz="0" w:space="0" w:color="auto"/>
                                                                        <w:right w:val="none" w:sz="0" w:space="0" w:color="auto"/>
                                                                      </w:divBdr>
                                                                    </w:div>
                                                                    <w:div w:id="432434828">
                                                                      <w:marLeft w:val="0"/>
                                                                      <w:marRight w:val="0"/>
                                                                      <w:marTop w:val="280"/>
                                                                      <w:marBottom w:val="280"/>
                                                                      <w:divBdr>
                                                                        <w:top w:val="none" w:sz="0" w:space="0" w:color="auto"/>
                                                                        <w:left w:val="none" w:sz="0" w:space="0" w:color="auto"/>
                                                                        <w:bottom w:val="none" w:sz="0" w:space="0" w:color="auto"/>
                                                                        <w:right w:val="none" w:sz="0" w:space="0" w:color="auto"/>
                                                                      </w:divBdr>
                                                                    </w:div>
                                                                    <w:div w:id="489294062">
                                                                      <w:marLeft w:val="0"/>
                                                                      <w:marRight w:val="0"/>
                                                                      <w:marTop w:val="0"/>
                                                                      <w:marBottom w:val="0"/>
                                                                      <w:divBdr>
                                                                        <w:top w:val="none" w:sz="0" w:space="0" w:color="auto"/>
                                                                        <w:left w:val="none" w:sz="0" w:space="0" w:color="auto"/>
                                                                        <w:bottom w:val="none" w:sz="0" w:space="0" w:color="auto"/>
                                                                        <w:right w:val="none" w:sz="0" w:space="0" w:color="auto"/>
                                                                      </w:divBdr>
                                                                    </w:div>
                                                                    <w:div w:id="532350885">
                                                                      <w:marLeft w:val="0"/>
                                                                      <w:marRight w:val="0"/>
                                                                      <w:marTop w:val="0"/>
                                                                      <w:marBottom w:val="0"/>
                                                                      <w:divBdr>
                                                                        <w:top w:val="none" w:sz="0" w:space="0" w:color="auto"/>
                                                                        <w:left w:val="none" w:sz="0" w:space="0" w:color="auto"/>
                                                                        <w:bottom w:val="none" w:sz="0" w:space="0" w:color="auto"/>
                                                                        <w:right w:val="none" w:sz="0" w:space="0" w:color="auto"/>
                                                                      </w:divBdr>
                                                                    </w:div>
                                                                    <w:div w:id="545071956">
                                                                      <w:marLeft w:val="0"/>
                                                                      <w:marRight w:val="0"/>
                                                                      <w:marTop w:val="0"/>
                                                                      <w:marBottom w:val="0"/>
                                                                      <w:divBdr>
                                                                        <w:top w:val="none" w:sz="0" w:space="0" w:color="auto"/>
                                                                        <w:left w:val="none" w:sz="0" w:space="0" w:color="auto"/>
                                                                        <w:bottom w:val="none" w:sz="0" w:space="0" w:color="auto"/>
                                                                        <w:right w:val="none" w:sz="0" w:space="0" w:color="auto"/>
                                                                      </w:divBdr>
                                                                    </w:div>
                                                                    <w:div w:id="556210652">
                                                                      <w:marLeft w:val="0"/>
                                                                      <w:marRight w:val="0"/>
                                                                      <w:marTop w:val="0"/>
                                                                      <w:marBottom w:val="0"/>
                                                                      <w:divBdr>
                                                                        <w:top w:val="none" w:sz="0" w:space="0" w:color="auto"/>
                                                                        <w:left w:val="none" w:sz="0" w:space="0" w:color="auto"/>
                                                                        <w:bottom w:val="none" w:sz="0" w:space="0" w:color="auto"/>
                                                                        <w:right w:val="none" w:sz="0" w:space="0" w:color="auto"/>
                                                                      </w:divBdr>
                                                                    </w:div>
                                                                    <w:div w:id="565916773">
                                                                      <w:marLeft w:val="0"/>
                                                                      <w:marRight w:val="0"/>
                                                                      <w:marTop w:val="0"/>
                                                                      <w:marBottom w:val="0"/>
                                                                      <w:divBdr>
                                                                        <w:top w:val="none" w:sz="0" w:space="0" w:color="auto"/>
                                                                        <w:left w:val="none" w:sz="0" w:space="0" w:color="auto"/>
                                                                        <w:bottom w:val="none" w:sz="0" w:space="0" w:color="auto"/>
                                                                        <w:right w:val="none" w:sz="0" w:space="0" w:color="auto"/>
                                                                      </w:divBdr>
                                                                    </w:div>
                                                                    <w:div w:id="589126414">
                                                                      <w:marLeft w:val="0"/>
                                                                      <w:marRight w:val="0"/>
                                                                      <w:marTop w:val="0"/>
                                                                      <w:marBottom w:val="0"/>
                                                                      <w:divBdr>
                                                                        <w:top w:val="none" w:sz="0" w:space="0" w:color="auto"/>
                                                                        <w:left w:val="none" w:sz="0" w:space="0" w:color="auto"/>
                                                                        <w:bottom w:val="none" w:sz="0" w:space="0" w:color="auto"/>
                                                                        <w:right w:val="none" w:sz="0" w:space="0" w:color="auto"/>
                                                                      </w:divBdr>
                                                                    </w:div>
                                                                    <w:div w:id="615256273">
                                                                      <w:marLeft w:val="0"/>
                                                                      <w:marRight w:val="0"/>
                                                                      <w:marTop w:val="0"/>
                                                                      <w:marBottom w:val="0"/>
                                                                      <w:divBdr>
                                                                        <w:top w:val="none" w:sz="0" w:space="0" w:color="auto"/>
                                                                        <w:left w:val="none" w:sz="0" w:space="0" w:color="auto"/>
                                                                        <w:bottom w:val="none" w:sz="0" w:space="0" w:color="auto"/>
                                                                        <w:right w:val="none" w:sz="0" w:space="0" w:color="auto"/>
                                                                      </w:divBdr>
                                                                    </w:div>
                                                                    <w:div w:id="644505696">
                                                                      <w:marLeft w:val="0"/>
                                                                      <w:marRight w:val="0"/>
                                                                      <w:marTop w:val="280"/>
                                                                      <w:marBottom w:val="280"/>
                                                                      <w:divBdr>
                                                                        <w:top w:val="none" w:sz="0" w:space="0" w:color="auto"/>
                                                                        <w:left w:val="none" w:sz="0" w:space="0" w:color="auto"/>
                                                                        <w:bottom w:val="none" w:sz="0" w:space="0" w:color="auto"/>
                                                                        <w:right w:val="none" w:sz="0" w:space="0" w:color="auto"/>
                                                                      </w:divBdr>
                                                                    </w:div>
                                                                    <w:div w:id="686829309">
                                                                      <w:marLeft w:val="0"/>
                                                                      <w:marRight w:val="0"/>
                                                                      <w:marTop w:val="0"/>
                                                                      <w:marBottom w:val="0"/>
                                                                      <w:divBdr>
                                                                        <w:top w:val="none" w:sz="0" w:space="0" w:color="auto"/>
                                                                        <w:left w:val="none" w:sz="0" w:space="0" w:color="auto"/>
                                                                        <w:bottom w:val="none" w:sz="0" w:space="0" w:color="auto"/>
                                                                        <w:right w:val="none" w:sz="0" w:space="0" w:color="auto"/>
                                                                      </w:divBdr>
                                                                    </w:div>
                                                                    <w:div w:id="689262471">
                                                                      <w:marLeft w:val="0"/>
                                                                      <w:marRight w:val="0"/>
                                                                      <w:marTop w:val="280"/>
                                                                      <w:marBottom w:val="280"/>
                                                                      <w:divBdr>
                                                                        <w:top w:val="none" w:sz="0" w:space="0" w:color="auto"/>
                                                                        <w:left w:val="none" w:sz="0" w:space="0" w:color="auto"/>
                                                                        <w:bottom w:val="none" w:sz="0" w:space="0" w:color="auto"/>
                                                                        <w:right w:val="none" w:sz="0" w:space="0" w:color="auto"/>
                                                                      </w:divBdr>
                                                                    </w:div>
                                                                    <w:div w:id="733236362">
                                                                      <w:marLeft w:val="0"/>
                                                                      <w:marRight w:val="0"/>
                                                                      <w:marTop w:val="0"/>
                                                                      <w:marBottom w:val="0"/>
                                                                      <w:divBdr>
                                                                        <w:top w:val="none" w:sz="0" w:space="0" w:color="auto"/>
                                                                        <w:left w:val="none" w:sz="0" w:space="0" w:color="auto"/>
                                                                        <w:bottom w:val="none" w:sz="0" w:space="0" w:color="auto"/>
                                                                        <w:right w:val="none" w:sz="0" w:space="0" w:color="auto"/>
                                                                      </w:divBdr>
                                                                    </w:div>
                                                                    <w:div w:id="744375348">
                                                                      <w:marLeft w:val="0"/>
                                                                      <w:marRight w:val="0"/>
                                                                      <w:marTop w:val="280"/>
                                                                      <w:marBottom w:val="280"/>
                                                                      <w:divBdr>
                                                                        <w:top w:val="none" w:sz="0" w:space="0" w:color="auto"/>
                                                                        <w:left w:val="none" w:sz="0" w:space="0" w:color="auto"/>
                                                                        <w:bottom w:val="none" w:sz="0" w:space="0" w:color="auto"/>
                                                                        <w:right w:val="none" w:sz="0" w:space="0" w:color="auto"/>
                                                                      </w:divBdr>
                                                                    </w:div>
                                                                    <w:div w:id="783766433">
                                                                      <w:marLeft w:val="0"/>
                                                                      <w:marRight w:val="0"/>
                                                                      <w:marTop w:val="280"/>
                                                                      <w:marBottom w:val="280"/>
                                                                      <w:divBdr>
                                                                        <w:top w:val="none" w:sz="0" w:space="0" w:color="auto"/>
                                                                        <w:left w:val="none" w:sz="0" w:space="0" w:color="auto"/>
                                                                        <w:bottom w:val="none" w:sz="0" w:space="0" w:color="auto"/>
                                                                        <w:right w:val="none" w:sz="0" w:space="0" w:color="auto"/>
                                                                      </w:divBdr>
                                                                    </w:div>
                                                                    <w:div w:id="838079051">
                                                                      <w:marLeft w:val="0"/>
                                                                      <w:marRight w:val="0"/>
                                                                      <w:marTop w:val="0"/>
                                                                      <w:marBottom w:val="0"/>
                                                                      <w:divBdr>
                                                                        <w:top w:val="none" w:sz="0" w:space="0" w:color="auto"/>
                                                                        <w:left w:val="none" w:sz="0" w:space="0" w:color="auto"/>
                                                                        <w:bottom w:val="none" w:sz="0" w:space="0" w:color="auto"/>
                                                                        <w:right w:val="none" w:sz="0" w:space="0" w:color="auto"/>
                                                                      </w:divBdr>
                                                                    </w:div>
                                                                    <w:div w:id="841965682">
                                                                      <w:marLeft w:val="0"/>
                                                                      <w:marRight w:val="0"/>
                                                                      <w:marTop w:val="0"/>
                                                                      <w:marBottom w:val="0"/>
                                                                      <w:divBdr>
                                                                        <w:top w:val="none" w:sz="0" w:space="0" w:color="auto"/>
                                                                        <w:left w:val="none" w:sz="0" w:space="0" w:color="auto"/>
                                                                        <w:bottom w:val="none" w:sz="0" w:space="0" w:color="auto"/>
                                                                        <w:right w:val="none" w:sz="0" w:space="0" w:color="auto"/>
                                                                      </w:divBdr>
                                                                    </w:div>
                                                                    <w:div w:id="879248929">
                                                                      <w:marLeft w:val="0"/>
                                                                      <w:marRight w:val="0"/>
                                                                      <w:marTop w:val="0"/>
                                                                      <w:marBottom w:val="0"/>
                                                                      <w:divBdr>
                                                                        <w:top w:val="none" w:sz="0" w:space="0" w:color="auto"/>
                                                                        <w:left w:val="none" w:sz="0" w:space="0" w:color="auto"/>
                                                                        <w:bottom w:val="none" w:sz="0" w:space="0" w:color="auto"/>
                                                                        <w:right w:val="none" w:sz="0" w:space="0" w:color="auto"/>
                                                                      </w:divBdr>
                                                                    </w:div>
                                                                    <w:div w:id="956958431">
                                                                      <w:marLeft w:val="0"/>
                                                                      <w:marRight w:val="0"/>
                                                                      <w:marTop w:val="0"/>
                                                                      <w:marBottom w:val="0"/>
                                                                      <w:divBdr>
                                                                        <w:top w:val="none" w:sz="0" w:space="0" w:color="auto"/>
                                                                        <w:left w:val="none" w:sz="0" w:space="0" w:color="auto"/>
                                                                        <w:bottom w:val="none" w:sz="0" w:space="0" w:color="auto"/>
                                                                        <w:right w:val="none" w:sz="0" w:space="0" w:color="auto"/>
                                                                      </w:divBdr>
                                                                    </w:div>
                                                                    <w:div w:id="971910899">
                                                                      <w:marLeft w:val="0"/>
                                                                      <w:marRight w:val="0"/>
                                                                      <w:marTop w:val="280"/>
                                                                      <w:marBottom w:val="280"/>
                                                                      <w:divBdr>
                                                                        <w:top w:val="none" w:sz="0" w:space="0" w:color="auto"/>
                                                                        <w:left w:val="none" w:sz="0" w:space="0" w:color="auto"/>
                                                                        <w:bottom w:val="none" w:sz="0" w:space="0" w:color="auto"/>
                                                                        <w:right w:val="none" w:sz="0" w:space="0" w:color="auto"/>
                                                                      </w:divBdr>
                                                                    </w:div>
                                                                    <w:div w:id="1058937311">
                                                                      <w:marLeft w:val="0"/>
                                                                      <w:marRight w:val="0"/>
                                                                      <w:marTop w:val="0"/>
                                                                      <w:marBottom w:val="0"/>
                                                                      <w:divBdr>
                                                                        <w:top w:val="none" w:sz="0" w:space="0" w:color="auto"/>
                                                                        <w:left w:val="none" w:sz="0" w:space="0" w:color="auto"/>
                                                                        <w:bottom w:val="none" w:sz="0" w:space="0" w:color="auto"/>
                                                                        <w:right w:val="none" w:sz="0" w:space="0" w:color="auto"/>
                                                                      </w:divBdr>
                                                                    </w:div>
                                                                    <w:div w:id="1062561391">
                                                                      <w:marLeft w:val="0"/>
                                                                      <w:marRight w:val="0"/>
                                                                      <w:marTop w:val="0"/>
                                                                      <w:marBottom w:val="0"/>
                                                                      <w:divBdr>
                                                                        <w:top w:val="none" w:sz="0" w:space="0" w:color="auto"/>
                                                                        <w:left w:val="none" w:sz="0" w:space="0" w:color="auto"/>
                                                                        <w:bottom w:val="none" w:sz="0" w:space="0" w:color="auto"/>
                                                                        <w:right w:val="none" w:sz="0" w:space="0" w:color="auto"/>
                                                                      </w:divBdr>
                                                                    </w:div>
                                                                    <w:div w:id="1063913802">
                                                                      <w:marLeft w:val="0"/>
                                                                      <w:marRight w:val="0"/>
                                                                      <w:marTop w:val="0"/>
                                                                      <w:marBottom w:val="0"/>
                                                                      <w:divBdr>
                                                                        <w:top w:val="none" w:sz="0" w:space="0" w:color="auto"/>
                                                                        <w:left w:val="none" w:sz="0" w:space="0" w:color="auto"/>
                                                                        <w:bottom w:val="none" w:sz="0" w:space="0" w:color="auto"/>
                                                                        <w:right w:val="none" w:sz="0" w:space="0" w:color="auto"/>
                                                                      </w:divBdr>
                                                                    </w:div>
                                                                    <w:div w:id="1116410172">
                                                                      <w:marLeft w:val="0"/>
                                                                      <w:marRight w:val="0"/>
                                                                      <w:marTop w:val="0"/>
                                                                      <w:marBottom w:val="0"/>
                                                                      <w:divBdr>
                                                                        <w:top w:val="none" w:sz="0" w:space="0" w:color="auto"/>
                                                                        <w:left w:val="none" w:sz="0" w:space="0" w:color="auto"/>
                                                                        <w:bottom w:val="none" w:sz="0" w:space="0" w:color="auto"/>
                                                                        <w:right w:val="none" w:sz="0" w:space="0" w:color="auto"/>
                                                                      </w:divBdr>
                                                                    </w:div>
                                                                    <w:div w:id="1177844810">
                                                                      <w:marLeft w:val="0"/>
                                                                      <w:marRight w:val="0"/>
                                                                      <w:marTop w:val="0"/>
                                                                      <w:marBottom w:val="0"/>
                                                                      <w:divBdr>
                                                                        <w:top w:val="none" w:sz="0" w:space="0" w:color="auto"/>
                                                                        <w:left w:val="none" w:sz="0" w:space="0" w:color="auto"/>
                                                                        <w:bottom w:val="none" w:sz="0" w:space="0" w:color="auto"/>
                                                                        <w:right w:val="none" w:sz="0" w:space="0" w:color="auto"/>
                                                                      </w:divBdr>
                                                                    </w:div>
                                                                    <w:div w:id="1200237614">
                                                                      <w:marLeft w:val="0"/>
                                                                      <w:marRight w:val="0"/>
                                                                      <w:marTop w:val="0"/>
                                                                      <w:marBottom w:val="0"/>
                                                                      <w:divBdr>
                                                                        <w:top w:val="none" w:sz="0" w:space="0" w:color="auto"/>
                                                                        <w:left w:val="none" w:sz="0" w:space="0" w:color="auto"/>
                                                                        <w:bottom w:val="none" w:sz="0" w:space="0" w:color="auto"/>
                                                                        <w:right w:val="none" w:sz="0" w:space="0" w:color="auto"/>
                                                                      </w:divBdr>
                                                                    </w:div>
                                                                    <w:div w:id="1222981289">
                                                                      <w:marLeft w:val="0"/>
                                                                      <w:marRight w:val="0"/>
                                                                      <w:marTop w:val="0"/>
                                                                      <w:marBottom w:val="0"/>
                                                                      <w:divBdr>
                                                                        <w:top w:val="none" w:sz="0" w:space="0" w:color="auto"/>
                                                                        <w:left w:val="none" w:sz="0" w:space="0" w:color="auto"/>
                                                                        <w:bottom w:val="none" w:sz="0" w:space="0" w:color="auto"/>
                                                                        <w:right w:val="none" w:sz="0" w:space="0" w:color="auto"/>
                                                                      </w:divBdr>
                                                                    </w:div>
                                                                    <w:div w:id="1240554890">
                                                                      <w:marLeft w:val="0"/>
                                                                      <w:marRight w:val="0"/>
                                                                      <w:marTop w:val="0"/>
                                                                      <w:marBottom w:val="0"/>
                                                                      <w:divBdr>
                                                                        <w:top w:val="none" w:sz="0" w:space="0" w:color="auto"/>
                                                                        <w:left w:val="none" w:sz="0" w:space="0" w:color="auto"/>
                                                                        <w:bottom w:val="none" w:sz="0" w:space="0" w:color="auto"/>
                                                                        <w:right w:val="none" w:sz="0" w:space="0" w:color="auto"/>
                                                                      </w:divBdr>
                                                                    </w:div>
                                                                    <w:div w:id="1253277305">
                                                                      <w:marLeft w:val="0"/>
                                                                      <w:marRight w:val="0"/>
                                                                      <w:marTop w:val="0"/>
                                                                      <w:marBottom w:val="0"/>
                                                                      <w:divBdr>
                                                                        <w:top w:val="none" w:sz="0" w:space="0" w:color="auto"/>
                                                                        <w:left w:val="none" w:sz="0" w:space="0" w:color="auto"/>
                                                                        <w:bottom w:val="none" w:sz="0" w:space="0" w:color="auto"/>
                                                                        <w:right w:val="none" w:sz="0" w:space="0" w:color="auto"/>
                                                                      </w:divBdr>
                                                                    </w:div>
                                                                    <w:div w:id="1291284256">
                                                                      <w:marLeft w:val="0"/>
                                                                      <w:marRight w:val="0"/>
                                                                      <w:marTop w:val="0"/>
                                                                      <w:marBottom w:val="0"/>
                                                                      <w:divBdr>
                                                                        <w:top w:val="none" w:sz="0" w:space="0" w:color="auto"/>
                                                                        <w:left w:val="none" w:sz="0" w:space="0" w:color="auto"/>
                                                                        <w:bottom w:val="none" w:sz="0" w:space="0" w:color="auto"/>
                                                                        <w:right w:val="none" w:sz="0" w:space="0" w:color="auto"/>
                                                                      </w:divBdr>
                                                                    </w:div>
                                                                    <w:div w:id="1333608002">
                                                                      <w:marLeft w:val="0"/>
                                                                      <w:marRight w:val="0"/>
                                                                      <w:marTop w:val="280"/>
                                                                      <w:marBottom w:val="280"/>
                                                                      <w:divBdr>
                                                                        <w:top w:val="none" w:sz="0" w:space="0" w:color="auto"/>
                                                                        <w:left w:val="none" w:sz="0" w:space="0" w:color="auto"/>
                                                                        <w:bottom w:val="none" w:sz="0" w:space="0" w:color="auto"/>
                                                                        <w:right w:val="none" w:sz="0" w:space="0" w:color="auto"/>
                                                                      </w:divBdr>
                                                                    </w:div>
                                                                    <w:div w:id="1342706106">
                                                                      <w:marLeft w:val="0"/>
                                                                      <w:marRight w:val="0"/>
                                                                      <w:marTop w:val="0"/>
                                                                      <w:marBottom w:val="0"/>
                                                                      <w:divBdr>
                                                                        <w:top w:val="none" w:sz="0" w:space="0" w:color="auto"/>
                                                                        <w:left w:val="none" w:sz="0" w:space="0" w:color="auto"/>
                                                                        <w:bottom w:val="none" w:sz="0" w:space="0" w:color="auto"/>
                                                                        <w:right w:val="none" w:sz="0" w:space="0" w:color="auto"/>
                                                                      </w:divBdr>
                                                                    </w:div>
                                                                    <w:div w:id="1428193260">
                                                                      <w:marLeft w:val="0"/>
                                                                      <w:marRight w:val="0"/>
                                                                      <w:marTop w:val="0"/>
                                                                      <w:marBottom w:val="0"/>
                                                                      <w:divBdr>
                                                                        <w:top w:val="none" w:sz="0" w:space="0" w:color="auto"/>
                                                                        <w:left w:val="none" w:sz="0" w:space="0" w:color="auto"/>
                                                                        <w:bottom w:val="none" w:sz="0" w:space="0" w:color="auto"/>
                                                                        <w:right w:val="none" w:sz="0" w:space="0" w:color="auto"/>
                                                                      </w:divBdr>
                                                                    </w:div>
                                                                    <w:div w:id="1473905489">
                                                                      <w:marLeft w:val="0"/>
                                                                      <w:marRight w:val="0"/>
                                                                      <w:marTop w:val="0"/>
                                                                      <w:marBottom w:val="0"/>
                                                                      <w:divBdr>
                                                                        <w:top w:val="none" w:sz="0" w:space="0" w:color="auto"/>
                                                                        <w:left w:val="none" w:sz="0" w:space="0" w:color="auto"/>
                                                                        <w:bottom w:val="none" w:sz="0" w:space="0" w:color="auto"/>
                                                                        <w:right w:val="none" w:sz="0" w:space="0" w:color="auto"/>
                                                                      </w:divBdr>
                                                                    </w:div>
                                                                    <w:div w:id="1532841635">
                                                                      <w:marLeft w:val="0"/>
                                                                      <w:marRight w:val="0"/>
                                                                      <w:marTop w:val="0"/>
                                                                      <w:marBottom w:val="0"/>
                                                                      <w:divBdr>
                                                                        <w:top w:val="none" w:sz="0" w:space="0" w:color="auto"/>
                                                                        <w:left w:val="none" w:sz="0" w:space="0" w:color="auto"/>
                                                                        <w:bottom w:val="none" w:sz="0" w:space="0" w:color="auto"/>
                                                                        <w:right w:val="none" w:sz="0" w:space="0" w:color="auto"/>
                                                                      </w:divBdr>
                                                                    </w:div>
                                                                    <w:div w:id="1559243518">
                                                                      <w:marLeft w:val="0"/>
                                                                      <w:marRight w:val="0"/>
                                                                      <w:marTop w:val="0"/>
                                                                      <w:marBottom w:val="0"/>
                                                                      <w:divBdr>
                                                                        <w:top w:val="none" w:sz="0" w:space="0" w:color="auto"/>
                                                                        <w:left w:val="none" w:sz="0" w:space="0" w:color="auto"/>
                                                                        <w:bottom w:val="none" w:sz="0" w:space="0" w:color="auto"/>
                                                                        <w:right w:val="none" w:sz="0" w:space="0" w:color="auto"/>
                                                                      </w:divBdr>
                                                                    </w:div>
                                                                    <w:div w:id="1595241197">
                                                                      <w:marLeft w:val="0"/>
                                                                      <w:marRight w:val="0"/>
                                                                      <w:marTop w:val="280"/>
                                                                      <w:marBottom w:val="280"/>
                                                                      <w:divBdr>
                                                                        <w:top w:val="none" w:sz="0" w:space="0" w:color="auto"/>
                                                                        <w:left w:val="none" w:sz="0" w:space="0" w:color="auto"/>
                                                                        <w:bottom w:val="none" w:sz="0" w:space="0" w:color="auto"/>
                                                                        <w:right w:val="none" w:sz="0" w:space="0" w:color="auto"/>
                                                                      </w:divBdr>
                                                                    </w:div>
                                                                    <w:div w:id="1709838639">
                                                                      <w:marLeft w:val="0"/>
                                                                      <w:marRight w:val="0"/>
                                                                      <w:marTop w:val="0"/>
                                                                      <w:marBottom w:val="0"/>
                                                                      <w:divBdr>
                                                                        <w:top w:val="none" w:sz="0" w:space="0" w:color="auto"/>
                                                                        <w:left w:val="none" w:sz="0" w:space="0" w:color="auto"/>
                                                                        <w:bottom w:val="none" w:sz="0" w:space="0" w:color="auto"/>
                                                                        <w:right w:val="none" w:sz="0" w:space="0" w:color="auto"/>
                                                                      </w:divBdr>
                                                                    </w:div>
                                                                    <w:div w:id="1744835459">
                                                                      <w:marLeft w:val="0"/>
                                                                      <w:marRight w:val="0"/>
                                                                      <w:marTop w:val="0"/>
                                                                      <w:marBottom w:val="0"/>
                                                                      <w:divBdr>
                                                                        <w:top w:val="none" w:sz="0" w:space="0" w:color="auto"/>
                                                                        <w:left w:val="none" w:sz="0" w:space="0" w:color="auto"/>
                                                                        <w:bottom w:val="none" w:sz="0" w:space="0" w:color="auto"/>
                                                                        <w:right w:val="none" w:sz="0" w:space="0" w:color="auto"/>
                                                                      </w:divBdr>
                                                                    </w:div>
                                                                    <w:div w:id="1751845899">
                                                                      <w:marLeft w:val="0"/>
                                                                      <w:marRight w:val="0"/>
                                                                      <w:marTop w:val="0"/>
                                                                      <w:marBottom w:val="0"/>
                                                                      <w:divBdr>
                                                                        <w:top w:val="none" w:sz="0" w:space="0" w:color="auto"/>
                                                                        <w:left w:val="none" w:sz="0" w:space="0" w:color="auto"/>
                                                                        <w:bottom w:val="none" w:sz="0" w:space="0" w:color="auto"/>
                                                                        <w:right w:val="none" w:sz="0" w:space="0" w:color="auto"/>
                                                                      </w:divBdr>
                                                                    </w:div>
                                                                    <w:div w:id="1769082108">
                                                                      <w:marLeft w:val="0"/>
                                                                      <w:marRight w:val="0"/>
                                                                      <w:marTop w:val="280"/>
                                                                      <w:marBottom w:val="280"/>
                                                                      <w:divBdr>
                                                                        <w:top w:val="none" w:sz="0" w:space="0" w:color="auto"/>
                                                                        <w:left w:val="none" w:sz="0" w:space="0" w:color="auto"/>
                                                                        <w:bottom w:val="none" w:sz="0" w:space="0" w:color="auto"/>
                                                                        <w:right w:val="none" w:sz="0" w:space="0" w:color="auto"/>
                                                                      </w:divBdr>
                                                                    </w:div>
                                                                    <w:div w:id="1799757382">
                                                                      <w:marLeft w:val="0"/>
                                                                      <w:marRight w:val="0"/>
                                                                      <w:marTop w:val="0"/>
                                                                      <w:marBottom w:val="0"/>
                                                                      <w:divBdr>
                                                                        <w:top w:val="none" w:sz="0" w:space="0" w:color="auto"/>
                                                                        <w:left w:val="none" w:sz="0" w:space="0" w:color="auto"/>
                                                                        <w:bottom w:val="none" w:sz="0" w:space="0" w:color="auto"/>
                                                                        <w:right w:val="none" w:sz="0" w:space="0" w:color="auto"/>
                                                                      </w:divBdr>
                                                                    </w:div>
                                                                    <w:div w:id="1836992866">
                                                                      <w:marLeft w:val="0"/>
                                                                      <w:marRight w:val="0"/>
                                                                      <w:marTop w:val="0"/>
                                                                      <w:marBottom w:val="0"/>
                                                                      <w:divBdr>
                                                                        <w:top w:val="none" w:sz="0" w:space="0" w:color="auto"/>
                                                                        <w:left w:val="none" w:sz="0" w:space="0" w:color="auto"/>
                                                                        <w:bottom w:val="none" w:sz="0" w:space="0" w:color="auto"/>
                                                                        <w:right w:val="none" w:sz="0" w:space="0" w:color="auto"/>
                                                                      </w:divBdr>
                                                                    </w:div>
                                                                    <w:div w:id="1838037347">
                                                                      <w:marLeft w:val="0"/>
                                                                      <w:marRight w:val="0"/>
                                                                      <w:marTop w:val="0"/>
                                                                      <w:marBottom w:val="0"/>
                                                                      <w:divBdr>
                                                                        <w:top w:val="none" w:sz="0" w:space="0" w:color="auto"/>
                                                                        <w:left w:val="none" w:sz="0" w:space="0" w:color="auto"/>
                                                                        <w:bottom w:val="none" w:sz="0" w:space="0" w:color="auto"/>
                                                                        <w:right w:val="none" w:sz="0" w:space="0" w:color="auto"/>
                                                                      </w:divBdr>
                                                                      <w:divsChild>
                                                                        <w:div w:id="2008440955">
                                                                          <w:marLeft w:val="0"/>
                                                                          <w:marRight w:val="0"/>
                                                                          <w:marTop w:val="0"/>
                                                                          <w:marBottom w:val="0"/>
                                                                          <w:divBdr>
                                                                            <w:top w:val="none" w:sz="0" w:space="0" w:color="auto"/>
                                                                            <w:left w:val="none" w:sz="0" w:space="0" w:color="auto"/>
                                                                            <w:bottom w:val="none" w:sz="0" w:space="0" w:color="auto"/>
                                                                            <w:right w:val="none" w:sz="0" w:space="0" w:color="auto"/>
                                                                          </w:divBdr>
                                                                          <w:divsChild>
                                                                            <w:div w:id="200024389">
                                                                              <w:marLeft w:val="0"/>
                                                                              <w:marRight w:val="0"/>
                                                                              <w:marTop w:val="0"/>
                                                                              <w:marBottom w:val="0"/>
                                                                              <w:divBdr>
                                                                                <w:top w:val="none" w:sz="0" w:space="0" w:color="auto"/>
                                                                                <w:left w:val="single" w:sz="6" w:space="0" w:color="D9DADD"/>
                                                                                <w:bottom w:val="single" w:sz="6" w:space="0" w:color="D9DADD"/>
                                                                                <w:right w:val="single" w:sz="6" w:space="0" w:color="D9DADD"/>
                                                                              </w:divBdr>
                                                                              <w:divsChild>
                                                                                <w:div w:id="1998723064">
                                                                                  <w:marLeft w:val="0"/>
                                                                                  <w:marRight w:val="0"/>
                                                                                  <w:marTop w:val="0"/>
                                                                                  <w:marBottom w:val="0"/>
                                                                                  <w:divBdr>
                                                                                    <w:top w:val="none" w:sz="0" w:space="0" w:color="auto"/>
                                                                                    <w:left w:val="none" w:sz="0" w:space="0" w:color="auto"/>
                                                                                    <w:bottom w:val="none" w:sz="0" w:space="0" w:color="auto"/>
                                                                                    <w:right w:val="none" w:sz="0" w:space="0" w:color="auto"/>
                                                                                  </w:divBdr>
                                                                                  <w:divsChild>
                                                                                    <w:div w:id="139192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671490">
                                                                          <w:marLeft w:val="0"/>
                                                                          <w:marRight w:val="0"/>
                                                                          <w:marTop w:val="0"/>
                                                                          <w:marBottom w:val="0"/>
                                                                          <w:divBdr>
                                                                            <w:top w:val="none" w:sz="0" w:space="0" w:color="auto"/>
                                                                            <w:left w:val="none" w:sz="0" w:space="0" w:color="auto"/>
                                                                            <w:bottom w:val="none" w:sz="0" w:space="0" w:color="auto"/>
                                                                            <w:right w:val="none" w:sz="0" w:space="0" w:color="auto"/>
                                                                          </w:divBdr>
                                                                          <w:divsChild>
                                                                            <w:div w:id="20278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59100">
                                                                      <w:marLeft w:val="0"/>
                                                                      <w:marRight w:val="0"/>
                                                                      <w:marTop w:val="280"/>
                                                                      <w:marBottom w:val="280"/>
                                                                      <w:divBdr>
                                                                        <w:top w:val="none" w:sz="0" w:space="0" w:color="auto"/>
                                                                        <w:left w:val="none" w:sz="0" w:space="0" w:color="auto"/>
                                                                        <w:bottom w:val="none" w:sz="0" w:space="0" w:color="auto"/>
                                                                        <w:right w:val="none" w:sz="0" w:space="0" w:color="auto"/>
                                                                      </w:divBdr>
                                                                    </w:div>
                                                                    <w:div w:id="204894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teaching-about-relationships-sex-and-health"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egislation.gov.uk/ukpga/2017/16/section/34/enacte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ed907b-ebcd-42ec-9ff8-88170fccedff" xsi:nil="true"/>
    <lcf76f155ced4ddcb4097134ff3c332f xmlns="16de0cc8-bbfa-4fd0-8d62-63bfc866e83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DB209B3AD29B94BB3A638D1CA2308F0" ma:contentTypeVersion="18" ma:contentTypeDescription="Create a new document." ma:contentTypeScope="" ma:versionID="95f878cadb2e54fb71d0772ba74ac59a">
  <xsd:schema xmlns:xsd="http://www.w3.org/2001/XMLSchema" xmlns:xs="http://www.w3.org/2001/XMLSchema" xmlns:p="http://schemas.microsoft.com/office/2006/metadata/properties" xmlns:ns2="16de0cc8-bbfa-4fd0-8d62-63bfc866e834" xmlns:ns3="dded907b-ebcd-42ec-9ff8-88170fccedff" targetNamespace="http://schemas.microsoft.com/office/2006/metadata/properties" ma:root="true" ma:fieldsID="6ab0b610e08dfde91cf002aa1d58e28d" ns2:_="" ns3:_="">
    <xsd:import namespace="16de0cc8-bbfa-4fd0-8d62-63bfc866e834"/>
    <xsd:import namespace="dded907b-ebcd-42ec-9ff8-88170fcced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e0cc8-bbfa-4fd0-8d62-63bfc866e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512bca-5554-45c8-85c7-57ade44c08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ed907b-ebcd-42ec-9ff8-88170fcced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7c822e-033b-4973-8c19-d396366af336}" ma:internalName="TaxCatchAll" ma:showField="CatchAllData" ma:web="dded907b-ebcd-42ec-9ff8-88170fcced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1C0DC6-8764-423D-9598-268084AF5216}">
  <ds:schemaRefs>
    <ds:schemaRef ds:uri="http://schemas.microsoft.com/office/2006/metadata/properties"/>
    <ds:schemaRef ds:uri="http://schemas.microsoft.com/office/infopath/2007/PartnerControls"/>
    <ds:schemaRef ds:uri="dded907b-ebcd-42ec-9ff8-88170fccedff"/>
    <ds:schemaRef ds:uri="16de0cc8-bbfa-4fd0-8d62-63bfc866e834"/>
  </ds:schemaRefs>
</ds:datastoreItem>
</file>

<file path=customXml/itemProps2.xml><?xml version="1.0" encoding="utf-8"?>
<ds:datastoreItem xmlns:ds="http://schemas.openxmlformats.org/officeDocument/2006/customXml" ds:itemID="{60EA2161-8DB2-4891-9868-DA6C07FC3757}">
  <ds:schemaRefs>
    <ds:schemaRef ds:uri="http://schemas.openxmlformats.org/officeDocument/2006/bibliography"/>
  </ds:schemaRefs>
</ds:datastoreItem>
</file>

<file path=customXml/itemProps3.xml><?xml version="1.0" encoding="utf-8"?>
<ds:datastoreItem xmlns:ds="http://schemas.openxmlformats.org/officeDocument/2006/customXml" ds:itemID="{B45CAAD8-80B6-443F-9A03-7956BA64E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e0cc8-bbfa-4fd0-8d62-63bfc866e834"/>
    <ds:schemaRef ds:uri="dded907b-ebcd-42ec-9ff8-88170fcced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DCBBD0-E342-42B9-9379-4DBCA7A604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2220</Words>
  <Characters>12658</Characters>
  <Application>Microsoft Office Word</Application>
  <DocSecurity>0</DocSecurity>
  <Lines>105</Lines>
  <Paragraphs>29</Paragraphs>
  <ScaleCrop>false</ScaleCrop>
  <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Gafson</dc:creator>
  <cp:keywords/>
  <dc:description/>
  <cp:lastModifiedBy>Domoni Supple</cp:lastModifiedBy>
  <cp:revision>3</cp:revision>
  <cp:lastPrinted>2019-08-09T18:48:00Z</cp:lastPrinted>
  <dcterms:created xsi:type="dcterms:W3CDTF">2026-01-29T10:31:00Z</dcterms:created>
  <dcterms:modified xsi:type="dcterms:W3CDTF">2026-01-29T10:33:00Z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0x010100BDB209B3AD29B94BB3A638D1CA2308F0</vt:lpwstr>
  </property>
  <property fmtid="{D5CDD505-2E9C-101B-9397-08002B2CF9AE}" pid="3" name="MediaServiceImageTags">
    <vt:lpwstr/>
  </property>
</Properties>
</file>